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74" w:rsidRPr="00AC6D74" w:rsidRDefault="00AC6D74" w:rsidP="00AC6D7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C6D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hu-HU"/>
        </w:rPr>
        <w:t>BTKM403BA Médiakultúra a 19-20. században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proofErr w:type="spellStart"/>
      <w:r w:rsidRPr="00AC6D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hu-HU"/>
        </w:rPr>
        <w:t>Kálai</w:t>
      </w:r>
      <w:proofErr w:type="spellEnd"/>
      <w:r w:rsidRPr="00AC6D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hu-HU"/>
        </w:rPr>
        <w:t xml:space="preserve"> Sándor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C6D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hu-HU"/>
        </w:rPr>
        <w:t>Szerda, 16:00-17:40, XI.</w:t>
      </w:r>
    </w:p>
    <w:p w:rsidR="00AC6D74" w:rsidRPr="00AC6D74" w:rsidRDefault="00AC6D74" w:rsidP="00AC6D74">
      <w:pPr>
        <w:shd w:val="clear" w:color="auto" w:fill="FFFFFF"/>
        <w:spacing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AC6D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 </w:t>
      </w:r>
    </w:p>
    <w:p w:rsidR="00AC6D74" w:rsidRPr="00AC6D74" w:rsidRDefault="00AC6D74" w:rsidP="00AC6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:rsidR="00AC6D74" w:rsidRPr="00AC6D74" w:rsidRDefault="00AC6D74" w:rsidP="00AC6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 xml:space="preserve">A </w:t>
      </w:r>
      <w:proofErr w:type="gramStart"/>
      <w:r w:rsidRPr="00AC6D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kurzus</w:t>
      </w:r>
      <w:proofErr w:type="gramEnd"/>
      <w:r w:rsidRPr="00AC6D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 xml:space="preserve"> leírása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Az előadássorozat a médiakultúraként értett tömegkultúra elméleti és történeti 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problémáit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tárgyalja.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A tömegkultúra terminussal leírt jelenség 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értelmezése nem lehetséges, ha eleve negatív előítéletekkel közelítünk hozzá, de tarthatatlan annak ellenkező előjelű túlértékelése is. A </w:t>
      </w:r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médiakultúrá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 vonatkozó elképzelések a tömegkultúra jelenségeit nem elsősorban a 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produkció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befogadás oldaláról közelítik meg, hanem a hordozó szempontjából, s ez lehetővé teszi a vizsgálat kérdésirányainak áthelyezését.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előadások első részében a tömegtársadalom kialakulását és jellegzetességeit vizsgáljuk. Majd a médiakultúraként értett tömegkultúra elméleti és történeti 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problémáinak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áttekintése után a modern tömegkultúra egyik legfontosabb médiumával, a televízióval foglalkozunk. Ezen belül a televíziós sorozatok legfontosabb jellegzetességeit (történetét, esztétikáját) érintjük.</w:t>
      </w: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:rsidR="00AC6D74" w:rsidRPr="00AC6D74" w:rsidRDefault="00AC6D74" w:rsidP="00AC6D7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Követelmények, feladatok</w:t>
      </w:r>
    </w:p>
    <w:p w:rsidR="00AC6D74" w:rsidRPr="00AC6D74" w:rsidRDefault="00AC6D74" w:rsidP="00AC6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értékelés módja </w:t>
      </w:r>
      <w:r w:rsidRPr="00AC6D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írásbeli vizsga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melynek alapja:</w:t>
      </w: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:rsidR="00AC6D74" w:rsidRPr="00AC6D74" w:rsidRDefault="00AC6D74" w:rsidP="00AC6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előadás anyaga,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kötelező olvasmányok: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" w:tgtFrame="_blank" w:tooltip="https://elearning.unideb.hu/mod/url/view.php?id=16290" w:history="1">
        <w:r w:rsidRPr="00AC6D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hu-HU"/>
          </w:rPr>
          <w:t>Bujdosó Ágnes</w:t>
        </w:r>
      </w:hyperlink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Televíziós sorozatok, médiumidentitás, műfajtudat,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 Alföld. 62. évf.</w:t>
      </w: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 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2011/9, 70-81.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Gálik Mihály: </w:t>
      </w:r>
      <w:proofErr w:type="gramStart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televíziózástól</w:t>
      </w:r>
      <w:proofErr w:type="spellEnd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az audiovizuális média-ökoszisztémáig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, Korunk, 2021/1, 3-9.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Keszeg Anna: </w:t>
      </w:r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Mi van a </w:t>
      </w:r>
      <w:proofErr w:type="gramStart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tévé(</w:t>
      </w:r>
      <w:proofErr w:type="gramEnd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m)</w:t>
      </w:r>
      <w:proofErr w:type="spellStart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ben</w:t>
      </w:r>
      <w:proofErr w:type="spellEnd"/>
      <w:r w:rsidRPr="00AC6D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? Narratíva és algoritmus a kortárs televízióban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, Korunk, 2021/1, 18-26.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:rsidR="00AC6D74" w:rsidRPr="00AC6D74" w:rsidRDefault="00AC6D74" w:rsidP="00AC6D7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Témakörök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1-2. A tömegkultúra gazdasági-társadalmi feltételei, a tömegtársadalom különféle elméletei. </w:t>
      </w:r>
      <w:r w:rsidRPr="00AC6D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Tömegkultúra, médiakultúra – elméleti 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problémák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. (febr. 11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febr. 18.)</w:t>
      </w:r>
    </w:p>
    <w:p w:rsidR="00AC6D74" w:rsidRPr="00AC6D74" w:rsidRDefault="00AC6D74" w:rsidP="00AC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3-6. A 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televízió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a második világháború utáni tömegkultúra legfontosabb médiuma (febr. 25., márc. 4., márc. 11., márc. 18., márc. 25.)</w:t>
      </w:r>
    </w:p>
    <w:p w:rsidR="00AC6D74" w:rsidRPr="00AC6D74" w:rsidRDefault="00AC6D74" w:rsidP="00AC6D7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7-13. A televíziós sorozatok ápr. 8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ápr. 15., ápr. 22., ápr. 29., máj. 6</w:t>
      </w:r>
      <w:proofErr w:type="gramStart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AC6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máj. 13.)</w:t>
      </w:r>
    </w:p>
    <w:p w:rsidR="00702087" w:rsidRPr="00AC6D74" w:rsidRDefault="00702087">
      <w:pPr>
        <w:rPr>
          <w:rFonts w:ascii="Times New Roman" w:hAnsi="Times New Roman" w:cs="Times New Roman"/>
          <w:sz w:val="24"/>
          <w:szCs w:val="24"/>
        </w:rPr>
      </w:pPr>
    </w:p>
    <w:sectPr w:rsidR="00702087" w:rsidRPr="00AC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74"/>
    <w:rsid w:val="00702087"/>
    <w:rsid w:val="00A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8803"/>
  <w15:chartTrackingRefBased/>
  <w15:docId w15:val="{C21EC0B1-BE6C-468E-BBD3-A99C1422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AC6D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AC6D7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6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ing.unideb.hu/mod/url/view.php?id=1629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2026-03-09T14:13:00Z</dcterms:created>
  <dcterms:modified xsi:type="dcterms:W3CDTF">2026-03-09T14:14:00Z</dcterms:modified>
</cp:coreProperties>
</file>