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CF7EA" w14:textId="63CF1E4E" w:rsidR="00431848" w:rsidRPr="00431848" w:rsidRDefault="001D2FAB" w:rsidP="00FC0373">
      <w:pPr>
        <w:pStyle w:val="Cmsor2"/>
        <w:spacing w:line="240" w:lineRule="auto"/>
        <w:ind w:left="0" w:right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BTKM</w:t>
      </w:r>
      <w:r w:rsidR="00B46B9E">
        <w:rPr>
          <w:b/>
          <w:sz w:val="32"/>
          <w:szCs w:val="32"/>
        </w:rPr>
        <w:t>313B</w:t>
      </w:r>
      <w:r>
        <w:rPr>
          <w:b/>
          <w:sz w:val="32"/>
          <w:szCs w:val="32"/>
        </w:rPr>
        <w:t>A</w:t>
      </w:r>
    </w:p>
    <w:p w14:paraId="7ABFAFF5" w14:textId="71DA7915" w:rsidR="00FC0373" w:rsidRPr="00224B95" w:rsidRDefault="00B46B9E" w:rsidP="00FC0373">
      <w:pPr>
        <w:pStyle w:val="Cmsor2"/>
        <w:spacing w:line="240" w:lineRule="auto"/>
        <w:ind w:left="0" w:right="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Transzmedialitás</w:t>
      </w:r>
      <w:proofErr w:type="spellEnd"/>
    </w:p>
    <w:p w14:paraId="26CE560C" w14:textId="77777777" w:rsidR="00FC0373" w:rsidRPr="00224B95" w:rsidRDefault="00FC0373" w:rsidP="00FC0373">
      <w:pPr>
        <w:jc w:val="center"/>
        <w:rPr>
          <w:sz w:val="28"/>
          <w:szCs w:val="28"/>
        </w:rPr>
      </w:pPr>
      <w:r>
        <w:rPr>
          <w:sz w:val="28"/>
          <w:szCs w:val="28"/>
        </w:rPr>
        <w:t>Nagy Orsolya</w:t>
      </w:r>
    </w:p>
    <w:p w14:paraId="54C7D091" w14:textId="77777777" w:rsidR="00FC0373" w:rsidRDefault="009C0154" w:rsidP="00FC0373">
      <w:pPr>
        <w:jc w:val="center"/>
        <w:rPr>
          <w:color w:val="222222"/>
          <w:sz w:val="28"/>
          <w:szCs w:val="28"/>
          <w:shd w:val="clear" w:color="auto" w:fill="FFFFFF"/>
        </w:rPr>
      </w:pPr>
      <w:hyperlink r:id="rId5" w:history="1">
        <w:r w:rsidR="00FC0373" w:rsidRPr="00224B95">
          <w:rPr>
            <w:rStyle w:val="Hiperhivatkozs"/>
            <w:sz w:val="28"/>
            <w:szCs w:val="28"/>
            <w:shd w:val="clear" w:color="auto" w:fill="FFFFFF"/>
          </w:rPr>
          <w:t>orsolya.nagy47@gmail.com</w:t>
        </w:r>
      </w:hyperlink>
    </w:p>
    <w:p w14:paraId="10992C16" w14:textId="14D10912" w:rsidR="00FC0373" w:rsidRDefault="00B46B9E" w:rsidP="00FC037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Szerda</w:t>
      </w:r>
      <w:r w:rsidR="00FC0373" w:rsidRPr="00224B95">
        <w:rPr>
          <w:i/>
          <w:sz w:val="28"/>
          <w:szCs w:val="28"/>
        </w:rPr>
        <w:t xml:space="preserve"> </w:t>
      </w:r>
      <w:r w:rsidR="00B2627A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2</w:t>
      </w:r>
      <w:r w:rsidR="00B2627A">
        <w:rPr>
          <w:i/>
          <w:sz w:val="28"/>
          <w:szCs w:val="28"/>
        </w:rPr>
        <w:t>.00-</w:t>
      </w:r>
      <w:r>
        <w:rPr>
          <w:i/>
          <w:sz w:val="28"/>
          <w:szCs w:val="28"/>
        </w:rPr>
        <w:t>14</w:t>
      </w:r>
      <w:r w:rsidR="00FC0373" w:rsidRPr="00224B95">
        <w:rPr>
          <w:i/>
          <w:sz w:val="28"/>
          <w:szCs w:val="28"/>
        </w:rPr>
        <w:t>.00</w:t>
      </w:r>
    </w:p>
    <w:p w14:paraId="5F3D0090" w14:textId="1C719FE9" w:rsidR="00FC0373" w:rsidRDefault="00B2627A" w:rsidP="00FC037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X</w:t>
      </w:r>
      <w:r w:rsidR="00B46B9E">
        <w:rPr>
          <w:i/>
          <w:sz w:val="28"/>
          <w:szCs w:val="28"/>
        </w:rPr>
        <w:t>V</w:t>
      </w:r>
      <w:r w:rsidR="00FC0373" w:rsidRPr="00224B95">
        <w:rPr>
          <w:i/>
          <w:sz w:val="28"/>
          <w:szCs w:val="28"/>
        </w:rPr>
        <w:t>. terem</w:t>
      </w:r>
    </w:p>
    <w:p w14:paraId="424B7379" w14:textId="77777777" w:rsidR="00FC0373" w:rsidRPr="00224B95" w:rsidRDefault="00FC0373" w:rsidP="00FC0373">
      <w:pPr>
        <w:rPr>
          <w:i/>
          <w:sz w:val="28"/>
          <w:szCs w:val="28"/>
        </w:rPr>
      </w:pPr>
    </w:p>
    <w:p w14:paraId="6399B6A8" w14:textId="77777777" w:rsidR="00FC0373" w:rsidRDefault="00FC0373" w:rsidP="00FC0373"/>
    <w:p w14:paraId="1B0132BC" w14:textId="77777777" w:rsidR="00FC0373" w:rsidRDefault="00FC0373" w:rsidP="00FC0373">
      <w:pPr>
        <w:pStyle w:val="Cmsor2"/>
        <w:spacing w:line="240" w:lineRule="auto"/>
        <w:ind w:left="0" w:right="0"/>
        <w:rPr>
          <w:b/>
          <w:szCs w:val="24"/>
        </w:rPr>
      </w:pPr>
      <w:r>
        <w:rPr>
          <w:b/>
          <w:szCs w:val="24"/>
        </w:rPr>
        <w:t>A kurzus leírása</w:t>
      </w:r>
    </w:p>
    <w:p w14:paraId="180418C3" w14:textId="77777777" w:rsidR="00FC0373" w:rsidRDefault="00FC0373" w:rsidP="00FC0373">
      <w:pPr>
        <w:jc w:val="both"/>
      </w:pPr>
    </w:p>
    <w:p w14:paraId="7BF42177" w14:textId="7B58F91A" w:rsidR="00CE5223" w:rsidRDefault="00B46B9E" w:rsidP="00FC0373">
      <w:pPr>
        <w:jc w:val="both"/>
      </w:pPr>
      <w:r>
        <w:t xml:space="preserve">A kortárs média-, kultúra-, irodalom- és filmtudományokban a </w:t>
      </w:r>
      <w:proofErr w:type="spellStart"/>
      <w:r>
        <w:t>transzmedialitás</w:t>
      </w:r>
      <w:proofErr w:type="spellEnd"/>
      <w:r>
        <w:t xml:space="preserve"> fogalmának népszerűvé válása látszólag az adaptációelméletek háttérbe szorulását vonta maga után. A kulturális produktumok médiaspecifikus jellemzői, nehezen vagy egyáltalán nem transzponálható sajátosságai helyett a reprezentációs és narratív síkon egymáshoz kapcsolódó univerzumok viszonyára helyeződött a hangsúly: a „mit kezd egy adaptáció a nehezen adaptálható elemekkel” kérdés helyett a „hogyan egészítik és módosítják egy transzmediális univerzum építőelemei egymást” kérdés került az előtérbe. A </w:t>
      </w:r>
      <w:proofErr w:type="spellStart"/>
      <w:r w:rsidRPr="007216C7">
        <w:rPr>
          <w:i/>
        </w:rPr>
        <w:t>Transzmedialitás</w:t>
      </w:r>
      <w:proofErr w:type="spellEnd"/>
      <w:r w:rsidRPr="007216C7">
        <w:rPr>
          <w:i/>
        </w:rPr>
        <w:t xml:space="preserve"> </w:t>
      </w:r>
      <w:r>
        <w:t>kurzus elméleti és médiaszövegek „olvasásán” keresztül az adaptáció- és a transzmédiaelméletek eltérő modelljeibe vezeti be a hallgatókat, külön hangsúlyt fektetve a primer befogadói tapasztalatokra.</w:t>
      </w:r>
    </w:p>
    <w:p w14:paraId="3FCF8AAB" w14:textId="77777777" w:rsidR="00B46B9E" w:rsidRPr="00B46B9E" w:rsidRDefault="00B46B9E" w:rsidP="00FC0373">
      <w:pPr>
        <w:jc w:val="both"/>
      </w:pPr>
    </w:p>
    <w:p w14:paraId="5FB4C518" w14:textId="77777777" w:rsidR="0052500C" w:rsidRDefault="0052500C" w:rsidP="00FC0373">
      <w:pPr>
        <w:jc w:val="both"/>
        <w:rPr>
          <w:szCs w:val="24"/>
          <w:u w:val="single"/>
        </w:rPr>
      </w:pPr>
    </w:p>
    <w:p w14:paraId="34FA1518" w14:textId="77777777" w:rsidR="00FC0373" w:rsidRDefault="00FC0373" w:rsidP="00FC0373">
      <w:pPr>
        <w:jc w:val="both"/>
        <w:rPr>
          <w:b/>
          <w:szCs w:val="24"/>
        </w:rPr>
      </w:pPr>
      <w:r>
        <w:rPr>
          <w:b/>
          <w:szCs w:val="24"/>
        </w:rPr>
        <w:t>Követelmények</w:t>
      </w:r>
    </w:p>
    <w:p w14:paraId="7907F85B" w14:textId="77777777" w:rsidR="00FC0373" w:rsidRDefault="00FC0373" w:rsidP="00FC0373">
      <w:pPr>
        <w:jc w:val="both"/>
      </w:pPr>
    </w:p>
    <w:p w14:paraId="42043DE9" w14:textId="77777777" w:rsidR="00B46B9E" w:rsidRDefault="00B46B9E" w:rsidP="00B46B9E">
      <w:pPr>
        <w:jc w:val="both"/>
      </w:pPr>
      <w:r>
        <w:t xml:space="preserve">A kurzus kétféleképpen teljesíthető: </w:t>
      </w:r>
    </w:p>
    <w:p w14:paraId="37C7FE7E" w14:textId="4F69522F" w:rsidR="00B46B9E" w:rsidRDefault="00B46B9E" w:rsidP="00B46B9E">
      <w:pPr>
        <w:ind w:firstLine="360"/>
        <w:jc w:val="both"/>
      </w:pPr>
      <w:r>
        <w:t xml:space="preserve">(1) előadásként: a vizsgaidőszakban </w:t>
      </w:r>
      <w:r w:rsidRPr="004C1334">
        <w:rPr>
          <w:b/>
          <w:bCs/>
        </w:rPr>
        <w:t>írásbeli vizsgával</w:t>
      </w:r>
      <w:r>
        <w:t>, amelynek tárgyát a kötelező olvasmányok és a kijelölt audiovizuális anyagok képzik, VAGY</w:t>
      </w:r>
    </w:p>
    <w:p w14:paraId="0E7B025D" w14:textId="5F8A1977" w:rsidR="00B46B9E" w:rsidRDefault="00B46B9E" w:rsidP="00B46B9E">
      <w:pPr>
        <w:ind w:firstLine="360"/>
        <w:jc w:val="both"/>
      </w:pPr>
      <w:r>
        <w:t xml:space="preserve">(2) szemináriumként: az órák rendszeres látogatása mellett az </w:t>
      </w:r>
      <w:r w:rsidRPr="004C1334">
        <w:rPr>
          <w:b/>
          <w:bCs/>
        </w:rPr>
        <w:t xml:space="preserve">óra eleji </w:t>
      </w:r>
      <w:proofErr w:type="spellStart"/>
      <w:r w:rsidRPr="004C1334">
        <w:rPr>
          <w:b/>
          <w:bCs/>
        </w:rPr>
        <w:t>zh</w:t>
      </w:r>
      <w:proofErr w:type="spellEnd"/>
      <w:r w:rsidRPr="004C1334">
        <w:rPr>
          <w:b/>
          <w:bCs/>
        </w:rPr>
        <w:t>-k</w:t>
      </w:r>
      <w:r>
        <w:t xml:space="preserve"> megírásával és egy </w:t>
      </w:r>
      <w:r w:rsidR="004C1334" w:rsidRPr="004C1334">
        <w:rPr>
          <w:b/>
          <w:bCs/>
        </w:rPr>
        <w:t>csoportos prezentáció</w:t>
      </w:r>
      <w:r w:rsidR="004C1334">
        <w:rPr>
          <w:b/>
          <w:bCs/>
        </w:rPr>
        <w:t xml:space="preserve"> (kb. 4-5 fős csapat)</w:t>
      </w:r>
      <w:r w:rsidR="004C1334">
        <w:t xml:space="preserve"> megtartásával</w:t>
      </w:r>
      <w:r>
        <w:t>.</w:t>
      </w:r>
    </w:p>
    <w:p w14:paraId="587554EA" w14:textId="77777777" w:rsidR="00FC0373" w:rsidRDefault="00FC0373" w:rsidP="00FC0373">
      <w:pPr>
        <w:jc w:val="both"/>
      </w:pPr>
    </w:p>
    <w:p w14:paraId="75561956" w14:textId="77777777" w:rsidR="00941846" w:rsidRDefault="00941846" w:rsidP="00FC0373">
      <w:pPr>
        <w:jc w:val="both"/>
        <w:rPr>
          <w:b/>
          <w:szCs w:val="24"/>
        </w:rPr>
      </w:pPr>
    </w:p>
    <w:p w14:paraId="28477BA9" w14:textId="018563E6" w:rsidR="00FC0373" w:rsidRDefault="00FC0373" w:rsidP="00FC0373">
      <w:pPr>
        <w:jc w:val="both"/>
        <w:rPr>
          <w:b/>
          <w:szCs w:val="24"/>
        </w:rPr>
      </w:pPr>
      <w:r>
        <w:rPr>
          <w:b/>
          <w:szCs w:val="24"/>
        </w:rPr>
        <w:t>Alkalmak</w:t>
      </w:r>
    </w:p>
    <w:p w14:paraId="595FD663" w14:textId="77777777" w:rsidR="00FC0373" w:rsidRDefault="00FC0373" w:rsidP="00FC0373">
      <w:pPr>
        <w:jc w:val="both"/>
        <w:rPr>
          <w:b/>
          <w:szCs w:val="24"/>
        </w:rPr>
      </w:pPr>
    </w:p>
    <w:p w14:paraId="4CB0858E" w14:textId="39126039" w:rsidR="00FC0373" w:rsidRPr="00071A9A" w:rsidRDefault="00565439" w:rsidP="00FC0373">
      <w:pPr>
        <w:numPr>
          <w:ilvl w:val="0"/>
          <w:numId w:val="2"/>
        </w:numPr>
        <w:jc w:val="both"/>
      </w:pPr>
      <w:r>
        <w:rPr>
          <w:b/>
          <w:bCs/>
          <w:szCs w:val="24"/>
        </w:rPr>
        <w:t>Február</w:t>
      </w:r>
      <w:r w:rsidR="00665260">
        <w:rPr>
          <w:b/>
          <w:bCs/>
          <w:szCs w:val="24"/>
        </w:rPr>
        <w:t xml:space="preserve"> 1</w:t>
      </w:r>
      <w:r w:rsidR="00106248">
        <w:rPr>
          <w:b/>
          <w:bCs/>
          <w:szCs w:val="24"/>
        </w:rPr>
        <w:t>1</w:t>
      </w:r>
      <w:r w:rsidR="00FC0373">
        <w:rPr>
          <w:b/>
          <w:bCs/>
          <w:szCs w:val="24"/>
        </w:rPr>
        <w:t xml:space="preserve">. – </w:t>
      </w:r>
      <w:r w:rsidR="00FC0373" w:rsidRPr="00BD3916">
        <w:rPr>
          <w:bCs/>
          <w:szCs w:val="24"/>
        </w:rPr>
        <w:t>Óramegbeszélés</w:t>
      </w:r>
      <w:r w:rsidR="00FC0373">
        <w:rPr>
          <w:szCs w:val="24"/>
        </w:rPr>
        <w:t xml:space="preserve"> – </w:t>
      </w:r>
      <w:r w:rsidR="00FC0373" w:rsidRPr="001B184C">
        <w:rPr>
          <w:szCs w:val="24"/>
        </w:rPr>
        <w:t>A tematika és a követelmények tisztázása</w:t>
      </w:r>
    </w:p>
    <w:p w14:paraId="72B3D49D" w14:textId="77777777" w:rsidR="009C0430" w:rsidRDefault="00565439" w:rsidP="009C0430">
      <w:pPr>
        <w:numPr>
          <w:ilvl w:val="0"/>
          <w:numId w:val="2"/>
        </w:numPr>
        <w:jc w:val="both"/>
      </w:pPr>
      <w:r>
        <w:rPr>
          <w:b/>
          <w:bCs/>
        </w:rPr>
        <w:t xml:space="preserve">Február </w:t>
      </w:r>
      <w:r w:rsidR="00665260">
        <w:rPr>
          <w:b/>
          <w:bCs/>
        </w:rPr>
        <w:t>1</w:t>
      </w:r>
      <w:r w:rsidR="00106248">
        <w:rPr>
          <w:b/>
          <w:bCs/>
        </w:rPr>
        <w:t>8</w:t>
      </w:r>
      <w:r w:rsidR="00FC0373">
        <w:rPr>
          <w:b/>
          <w:bCs/>
        </w:rPr>
        <w:t xml:space="preserve">. – </w:t>
      </w:r>
      <w:r w:rsidR="00046811">
        <w:rPr>
          <w:b/>
          <w:bCs/>
        </w:rPr>
        <w:t xml:space="preserve">Workshop, kvíz, játékok </w:t>
      </w:r>
      <w:r w:rsidR="00046811" w:rsidRPr="00046811">
        <w:t xml:space="preserve">(a hajdúszoboszlói Hőgyes Endre </w:t>
      </w:r>
      <w:r w:rsidR="00046811">
        <w:t>G</w:t>
      </w:r>
      <w:r w:rsidR="00046811" w:rsidRPr="00046811">
        <w:t xml:space="preserve">imnázium </w:t>
      </w:r>
      <w:proofErr w:type="gramStart"/>
      <w:r w:rsidR="00046811" w:rsidRPr="00046811">
        <w:t>diákjai</w:t>
      </w:r>
      <w:proofErr w:type="gramEnd"/>
      <w:r w:rsidR="00046811" w:rsidRPr="00046811">
        <w:t xml:space="preserve"> mint vendéghallgatók)</w:t>
      </w:r>
    </w:p>
    <w:p w14:paraId="4D97F331" w14:textId="69AD26FB" w:rsidR="009C0430" w:rsidRPr="009C0430" w:rsidRDefault="00565439" w:rsidP="009C0430">
      <w:pPr>
        <w:numPr>
          <w:ilvl w:val="0"/>
          <w:numId w:val="2"/>
        </w:numPr>
        <w:jc w:val="both"/>
      </w:pPr>
      <w:r w:rsidRPr="009C0430">
        <w:rPr>
          <w:b/>
          <w:bCs/>
          <w:szCs w:val="24"/>
        </w:rPr>
        <w:t xml:space="preserve">Február </w:t>
      </w:r>
      <w:r w:rsidR="00665260" w:rsidRPr="009C0430">
        <w:rPr>
          <w:b/>
          <w:color w:val="000000"/>
        </w:rPr>
        <w:t>2</w:t>
      </w:r>
      <w:r w:rsidR="00106248" w:rsidRPr="009C0430">
        <w:rPr>
          <w:b/>
          <w:color w:val="000000"/>
        </w:rPr>
        <w:t>6</w:t>
      </w:r>
      <w:r w:rsidR="00FC0373" w:rsidRPr="009C0430">
        <w:rPr>
          <w:b/>
          <w:color w:val="000000"/>
        </w:rPr>
        <w:t>. –</w:t>
      </w:r>
      <w:r w:rsidR="0045070A" w:rsidRPr="009C0430">
        <w:rPr>
          <w:b/>
          <w:color w:val="000000"/>
        </w:rPr>
        <w:t xml:space="preserve"> </w:t>
      </w:r>
      <w:r w:rsidR="00046811" w:rsidRPr="009C0430">
        <w:rPr>
          <w:b/>
        </w:rPr>
        <w:t xml:space="preserve">Adaptáció és/vagy </w:t>
      </w:r>
      <w:proofErr w:type="spellStart"/>
      <w:r w:rsidR="00046811" w:rsidRPr="009C0430">
        <w:rPr>
          <w:b/>
        </w:rPr>
        <w:t>transzmedialitás</w:t>
      </w:r>
      <w:proofErr w:type="spellEnd"/>
      <w:r w:rsidR="00046811" w:rsidRPr="009C0430">
        <w:rPr>
          <w:b/>
        </w:rPr>
        <w:t>?</w:t>
      </w:r>
      <w:r w:rsidR="00046811">
        <w:t xml:space="preserve"> </w:t>
      </w:r>
      <w:r w:rsidR="009C0430" w:rsidRPr="009C0430">
        <w:rPr>
          <w:b/>
          <w:bCs/>
        </w:rPr>
        <w:t>I.</w:t>
      </w:r>
      <w:r w:rsidR="009C0430">
        <w:t xml:space="preserve"> </w:t>
      </w:r>
      <w:r w:rsidR="00046811">
        <w:t>(</w:t>
      </w:r>
      <w:r w:rsidR="00046811" w:rsidRPr="00677E77">
        <w:t xml:space="preserve">Keserű József: </w:t>
      </w:r>
      <w:r w:rsidR="00046811" w:rsidRPr="009C0430">
        <w:rPr>
          <w:i/>
        </w:rPr>
        <w:t>Transzmediális világok</w:t>
      </w:r>
      <w:r w:rsidR="00046811" w:rsidRPr="00677E77">
        <w:t xml:space="preserve">, In: </w:t>
      </w:r>
      <w:proofErr w:type="spellStart"/>
      <w:r w:rsidR="00046811" w:rsidRPr="00677E77">
        <w:t>Uő</w:t>
      </w:r>
      <w:proofErr w:type="spellEnd"/>
      <w:r w:rsidR="00046811" w:rsidRPr="00677E77">
        <w:t xml:space="preserve">.: </w:t>
      </w:r>
      <w:r w:rsidR="00046811" w:rsidRPr="009C0430">
        <w:rPr>
          <w:i/>
        </w:rPr>
        <w:t>Lehetnek sárkányaid is</w:t>
      </w:r>
      <w:r w:rsidR="00046811" w:rsidRPr="00677E77">
        <w:t xml:space="preserve">, </w:t>
      </w:r>
      <w:proofErr w:type="spellStart"/>
      <w:r w:rsidR="00046811" w:rsidRPr="00677E77">
        <w:t>Prae</w:t>
      </w:r>
      <w:proofErr w:type="spellEnd"/>
      <w:r w:rsidR="00046811" w:rsidRPr="00677E77">
        <w:t>, Budapest, 2021, 188–203.</w:t>
      </w:r>
      <w:r w:rsidR="009C0430">
        <w:t>)</w:t>
      </w:r>
    </w:p>
    <w:p w14:paraId="69B1A0E6" w14:textId="0B98D742" w:rsidR="0052500C" w:rsidRPr="0052500C" w:rsidRDefault="00565439" w:rsidP="009C22B7">
      <w:pPr>
        <w:numPr>
          <w:ilvl w:val="0"/>
          <w:numId w:val="2"/>
        </w:numPr>
        <w:jc w:val="both"/>
      </w:pPr>
      <w:r>
        <w:rPr>
          <w:b/>
          <w:bCs/>
        </w:rPr>
        <w:t>Március</w:t>
      </w:r>
      <w:r w:rsidR="009607CD">
        <w:rPr>
          <w:b/>
          <w:bCs/>
        </w:rPr>
        <w:t xml:space="preserve"> </w:t>
      </w:r>
      <w:r w:rsidR="00106248">
        <w:rPr>
          <w:b/>
          <w:color w:val="000000"/>
        </w:rPr>
        <w:t>4</w:t>
      </w:r>
      <w:r w:rsidR="00FC0373" w:rsidRPr="0052500C">
        <w:rPr>
          <w:b/>
          <w:color w:val="000000"/>
        </w:rPr>
        <w:t>. –</w:t>
      </w:r>
      <w:r w:rsidR="0045070A" w:rsidRPr="0052500C">
        <w:rPr>
          <w:b/>
          <w:color w:val="000000"/>
        </w:rPr>
        <w:t xml:space="preserve"> </w:t>
      </w:r>
      <w:r w:rsidR="009C0430" w:rsidRPr="009C0430">
        <w:rPr>
          <w:b/>
        </w:rPr>
        <w:t xml:space="preserve">Adaptáció és/vagy </w:t>
      </w:r>
      <w:proofErr w:type="spellStart"/>
      <w:r w:rsidR="009C0430" w:rsidRPr="009C0430">
        <w:rPr>
          <w:b/>
        </w:rPr>
        <w:t>transzmedialitás</w:t>
      </w:r>
      <w:proofErr w:type="spellEnd"/>
      <w:r w:rsidR="009C0430" w:rsidRPr="009C0430">
        <w:rPr>
          <w:b/>
        </w:rPr>
        <w:t>?</w:t>
      </w:r>
      <w:r w:rsidR="009C0430">
        <w:t xml:space="preserve"> </w:t>
      </w:r>
      <w:r w:rsidR="009C0430" w:rsidRPr="009C0430">
        <w:rPr>
          <w:b/>
          <w:bCs/>
        </w:rPr>
        <w:t>I</w:t>
      </w:r>
      <w:r w:rsidR="009C0430">
        <w:rPr>
          <w:b/>
          <w:bCs/>
        </w:rPr>
        <w:t>I</w:t>
      </w:r>
      <w:r w:rsidR="009C0430" w:rsidRPr="009C0430">
        <w:rPr>
          <w:b/>
          <w:bCs/>
        </w:rPr>
        <w:t>.</w:t>
      </w:r>
      <w:r w:rsidR="009C0430">
        <w:rPr>
          <w:b/>
          <w:bCs/>
        </w:rPr>
        <w:t xml:space="preserve"> </w:t>
      </w:r>
      <w:r w:rsidR="009C0430">
        <w:t>(</w:t>
      </w:r>
      <w:proofErr w:type="spellStart"/>
      <w:r w:rsidR="009C0430" w:rsidRPr="009C0430">
        <w:rPr>
          <w:szCs w:val="24"/>
          <w:lang w:eastAsia="hu-HU"/>
        </w:rPr>
        <w:t>Hlavacska</w:t>
      </w:r>
      <w:proofErr w:type="spellEnd"/>
      <w:r w:rsidR="009C0430" w:rsidRPr="009C0430">
        <w:rPr>
          <w:szCs w:val="24"/>
          <w:lang w:eastAsia="hu-HU"/>
        </w:rPr>
        <w:t xml:space="preserve"> András: </w:t>
      </w:r>
      <w:r w:rsidR="009C0430" w:rsidRPr="009C0430">
        <w:rPr>
          <w:i/>
          <w:szCs w:val="24"/>
          <w:lang w:eastAsia="hu-HU"/>
        </w:rPr>
        <w:t xml:space="preserve">Adaptáció vagy </w:t>
      </w:r>
      <w:proofErr w:type="spellStart"/>
      <w:r w:rsidR="009C0430" w:rsidRPr="009C0430">
        <w:rPr>
          <w:i/>
          <w:szCs w:val="24"/>
          <w:lang w:eastAsia="hu-HU"/>
        </w:rPr>
        <w:t>transzmedialitás</w:t>
      </w:r>
      <w:proofErr w:type="spellEnd"/>
      <w:r w:rsidR="009C0430" w:rsidRPr="009C0430">
        <w:rPr>
          <w:i/>
          <w:szCs w:val="24"/>
          <w:lang w:eastAsia="hu-HU"/>
        </w:rPr>
        <w:t>? A Drakula-mítosz vizsgálatának lehetőségei és kihívásai</w:t>
      </w:r>
      <w:r w:rsidR="009C0430" w:rsidRPr="009C0430">
        <w:rPr>
          <w:szCs w:val="24"/>
          <w:lang w:eastAsia="hu-HU"/>
        </w:rPr>
        <w:t xml:space="preserve"> In: Fejes Richárd – Gregor Lilla (szerk.): </w:t>
      </w:r>
      <w:r w:rsidR="009C0430" w:rsidRPr="009C0430">
        <w:rPr>
          <w:i/>
          <w:szCs w:val="24"/>
          <w:lang w:eastAsia="hu-HU"/>
        </w:rPr>
        <w:t>Transzmédia – Interdiszciplináris tanulmányok</w:t>
      </w:r>
      <w:r w:rsidR="009C0430" w:rsidRPr="009C0430">
        <w:rPr>
          <w:szCs w:val="24"/>
          <w:lang w:eastAsia="hu-HU"/>
        </w:rPr>
        <w:t>, Kijárat, Budapest, 2020, 7-26.)</w:t>
      </w:r>
    </w:p>
    <w:p w14:paraId="5E7685D9" w14:textId="790F09B9" w:rsidR="00FC0373" w:rsidRDefault="00565439" w:rsidP="009C22B7">
      <w:pPr>
        <w:numPr>
          <w:ilvl w:val="0"/>
          <w:numId w:val="2"/>
        </w:numPr>
        <w:jc w:val="both"/>
      </w:pPr>
      <w:r>
        <w:rPr>
          <w:b/>
          <w:bCs/>
        </w:rPr>
        <w:t xml:space="preserve">Március </w:t>
      </w:r>
      <w:r>
        <w:rPr>
          <w:b/>
          <w:color w:val="000000"/>
        </w:rPr>
        <w:t>1</w:t>
      </w:r>
      <w:r w:rsidR="00106248">
        <w:rPr>
          <w:b/>
          <w:color w:val="000000"/>
        </w:rPr>
        <w:t>1</w:t>
      </w:r>
      <w:r w:rsidR="00FC0373" w:rsidRPr="0052500C">
        <w:rPr>
          <w:b/>
          <w:color w:val="000000"/>
        </w:rPr>
        <w:t xml:space="preserve">. – </w:t>
      </w:r>
      <w:r w:rsidR="004C1334">
        <w:rPr>
          <w:b/>
        </w:rPr>
        <w:t xml:space="preserve">Transzmediális történetmesélés és </w:t>
      </w:r>
      <w:proofErr w:type="spellStart"/>
      <w:r w:rsidR="004C1334">
        <w:rPr>
          <w:b/>
        </w:rPr>
        <w:t>transzfikcionalitás</w:t>
      </w:r>
      <w:proofErr w:type="spellEnd"/>
      <w:r w:rsidR="009C0430" w:rsidRPr="000963FE">
        <w:t xml:space="preserve"> </w:t>
      </w:r>
      <w:r w:rsidR="009C0430">
        <w:t>(</w:t>
      </w:r>
      <w:r w:rsidR="009C0430" w:rsidRPr="000963FE">
        <w:t>Marie-</w:t>
      </w:r>
      <w:proofErr w:type="spellStart"/>
      <w:r w:rsidR="009C0430" w:rsidRPr="000963FE">
        <w:t>Laure</w:t>
      </w:r>
      <w:proofErr w:type="spellEnd"/>
      <w:r w:rsidR="009C0430" w:rsidRPr="000963FE">
        <w:t xml:space="preserve"> </w:t>
      </w:r>
      <w:proofErr w:type="spellStart"/>
      <w:r w:rsidR="009C0430" w:rsidRPr="000963FE">
        <w:t>Ryan</w:t>
      </w:r>
      <w:proofErr w:type="spellEnd"/>
      <w:r w:rsidR="009C0430" w:rsidRPr="000963FE">
        <w:t xml:space="preserve">: </w:t>
      </w:r>
      <w:proofErr w:type="spellStart"/>
      <w:r w:rsidR="009C0430" w:rsidRPr="000963FE">
        <w:rPr>
          <w:i/>
        </w:rPr>
        <w:t>Transmedial</w:t>
      </w:r>
      <w:proofErr w:type="spellEnd"/>
      <w:r w:rsidR="009C0430" w:rsidRPr="000963FE">
        <w:rPr>
          <w:i/>
        </w:rPr>
        <w:t xml:space="preserve"> </w:t>
      </w:r>
      <w:proofErr w:type="spellStart"/>
      <w:r w:rsidR="009C0430" w:rsidRPr="000963FE">
        <w:rPr>
          <w:i/>
        </w:rPr>
        <w:t>Storytelling</w:t>
      </w:r>
      <w:proofErr w:type="spellEnd"/>
      <w:r w:rsidR="009C0430" w:rsidRPr="000963FE">
        <w:rPr>
          <w:i/>
        </w:rPr>
        <w:t xml:space="preserve"> and </w:t>
      </w:r>
      <w:proofErr w:type="spellStart"/>
      <w:r w:rsidR="009C0430" w:rsidRPr="000963FE">
        <w:rPr>
          <w:i/>
        </w:rPr>
        <w:t>Transfictionality</w:t>
      </w:r>
      <w:proofErr w:type="spellEnd"/>
      <w:r w:rsidR="009C0430">
        <w:rPr>
          <w:iCs/>
        </w:rPr>
        <w:t xml:space="preserve">, </w:t>
      </w:r>
      <w:proofErr w:type="spellStart"/>
      <w:r w:rsidR="009C0430">
        <w:rPr>
          <w:iCs/>
        </w:rPr>
        <w:t>Peotics</w:t>
      </w:r>
      <w:proofErr w:type="spellEnd"/>
      <w:r w:rsidR="009C0430">
        <w:rPr>
          <w:iCs/>
        </w:rPr>
        <w:t xml:space="preserve"> </w:t>
      </w:r>
      <w:proofErr w:type="spellStart"/>
      <w:r w:rsidR="009C0430">
        <w:rPr>
          <w:iCs/>
        </w:rPr>
        <w:t>Today</w:t>
      </w:r>
      <w:proofErr w:type="spellEnd"/>
      <w:r w:rsidR="009C0430">
        <w:rPr>
          <w:iCs/>
        </w:rPr>
        <w:t xml:space="preserve"> 2013/3.)</w:t>
      </w:r>
    </w:p>
    <w:p w14:paraId="03F9BE10" w14:textId="7CB79B01" w:rsidR="00FC0373" w:rsidRPr="00FC0373" w:rsidRDefault="00565439" w:rsidP="00FC0373">
      <w:pPr>
        <w:numPr>
          <w:ilvl w:val="0"/>
          <w:numId w:val="2"/>
        </w:numPr>
        <w:jc w:val="both"/>
      </w:pPr>
      <w:r>
        <w:rPr>
          <w:b/>
          <w:bCs/>
        </w:rPr>
        <w:t xml:space="preserve">Március </w:t>
      </w:r>
      <w:r w:rsidR="00665260">
        <w:rPr>
          <w:b/>
          <w:color w:val="000000"/>
        </w:rPr>
        <w:t>1</w:t>
      </w:r>
      <w:r w:rsidR="00106248">
        <w:rPr>
          <w:b/>
          <w:color w:val="000000"/>
        </w:rPr>
        <w:t>8</w:t>
      </w:r>
      <w:r w:rsidR="00FC0373">
        <w:rPr>
          <w:b/>
          <w:color w:val="000000"/>
        </w:rPr>
        <w:t>. –</w:t>
      </w:r>
      <w:r w:rsidR="0045070A">
        <w:rPr>
          <w:b/>
          <w:color w:val="000000"/>
        </w:rPr>
        <w:t xml:space="preserve"> </w:t>
      </w:r>
      <w:r w:rsidR="009C0430">
        <w:rPr>
          <w:b/>
          <w:color w:val="000000"/>
        </w:rPr>
        <w:t xml:space="preserve">Transzmediális univerzumok </w:t>
      </w:r>
      <w:r w:rsidR="009C0430">
        <w:rPr>
          <w:bCs/>
          <w:color w:val="000000"/>
        </w:rPr>
        <w:t>(</w:t>
      </w:r>
      <w:proofErr w:type="spellStart"/>
      <w:r w:rsidR="009C0430">
        <w:rPr>
          <w:bCs/>
          <w:color w:val="000000"/>
        </w:rPr>
        <w:t>Torbó</w:t>
      </w:r>
      <w:proofErr w:type="spellEnd"/>
      <w:r w:rsidR="009C0430">
        <w:rPr>
          <w:bCs/>
          <w:color w:val="000000"/>
        </w:rPr>
        <w:t xml:space="preserve"> Annamária: </w:t>
      </w:r>
      <w:r w:rsidR="009C0430" w:rsidRPr="00117DD6">
        <w:rPr>
          <w:i/>
        </w:rPr>
        <w:t>Fikció, transzmédia, aktivizmus. Egy Harry Potter-rajongói közösség kulturális és részvételi politikái</w:t>
      </w:r>
      <w:r w:rsidR="009C0430">
        <w:rPr>
          <w:i/>
        </w:rPr>
        <w:t>,</w:t>
      </w:r>
      <w:r w:rsidR="009C0430" w:rsidRPr="00117DD6">
        <w:t xml:space="preserve"> Szépirodalmi Figyelő Alapítvány</w:t>
      </w:r>
      <w:r w:rsidR="009C0430">
        <w:t>,</w:t>
      </w:r>
      <w:r w:rsidR="009C0430" w:rsidRPr="00117DD6">
        <w:t xml:space="preserve"> Budapest, 2024</w:t>
      </w:r>
      <w:r w:rsidR="009C0430">
        <w:t>,</w:t>
      </w:r>
      <w:r w:rsidR="009C0430" w:rsidRPr="00117DD6">
        <w:t xml:space="preserve"> </w:t>
      </w:r>
      <w:r w:rsidR="009C0430">
        <w:t>111</w:t>
      </w:r>
      <w:r w:rsidR="009C0430" w:rsidRPr="00117DD6">
        <w:t>–</w:t>
      </w:r>
      <w:r w:rsidR="009C0430">
        <w:t>131.)</w:t>
      </w:r>
    </w:p>
    <w:p w14:paraId="1EFD1254" w14:textId="3FBD5479" w:rsidR="00FC0373" w:rsidRPr="00FC0373" w:rsidRDefault="00565439" w:rsidP="00FC0373">
      <w:pPr>
        <w:numPr>
          <w:ilvl w:val="0"/>
          <w:numId w:val="2"/>
        </w:numPr>
        <w:jc w:val="both"/>
      </w:pPr>
      <w:r>
        <w:rPr>
          <w:b/>
          <w:bCs/>
        </w:rPr>
        <w:t xml:space="preserve">Március </w:t>
      </w:r>
      <w:r w:rsidR="00665260">
        <w:rPr>
          <w:b/>
          <w:color w:val="000000"/>
        </w:rPr>
        <w:t>2</w:t>
      </w:r>
      <w:r w:rsidR="00106248">
        <w:rPr>
          <w:b/>
          <w:color w:val="000000"/>
        </w:rPr>
        <w:t>5</w:t>
      </w:r>
      <w:r w:rsidR="00FC0373">
        <w:rPr>
          <w:b/>
          <w:color w:val="000000"/>
        </w:rPr>
        <w:t>. –</w:t>
      </w:r>
      <w:r w:rsidR="0045070A">
        <w:rPr>
          <w:b/>
          <w:color w:val="000000"/>
        </w:rPr>
        <w:t xml:space="preserve"> </w:t>
      </w:r>
      <w:r w:rsidR="00874A13" w:rsidRPr="00874A13">
        <w:rPr>
          <w:bCs/>
          <w:color w:val="000000"/>
        </w:rPr>
        <w:t>Prezentációk I.</w:t>
      </w:r>
    </w:p>
    <w:p w14:paraId="6DB4E1ED" w14:textId="48552E94" w:rsidR="00BF07A3" w:rsidRDefault="00565439" w:rsidP="00FC0373">
      <w:pPr>
        <w:numPr>
          <w:ilvl w:val="0"/>
          <w:numId w:val="2"/>
        </w:numPr>
        <w:jc w:val="both"/>
        <w:rPr>
          <w:bCs/>
        </w:rPr>
      </w:pPr>
      <w:r>
        <w:rPr>
          <w:b/>
          <w:color w:val="000000"/>
        </w:rPr>
        <w:t>Április</w:t>
      </w:r>
      <w:r w:rsidR="00665260">
        <w:rPr>
          <w:b/>
          <w:color w:val="000000"/>
        </w:rPr>
        <w:t xml:space="preserve"> </w:t>
      </w:r>
      <w:r w:rsidR="00106248">
        <w:rPr>
          <w:b/>
          <w:color w:val="000000"/>
        </w:rPr>
        <w:t>8</w:t>
      </w:r>
      <w:r w:rsidR="00F1049D">
        <w:rPr>
          <w:b/>
          <w:color w:val="000000"/>
        </w:rPr>
        <w:t>.</w:t>
      </w:r>
      <w:r w:rsidR="009607CD">
        <w:rPr>
          <w:b/>
          <w:color w:val="000000"/>
        </w:rPr>
        <w:t xml:space="preserve"> </w:t>
      </w:r>
      <w:r w:rsidR="00FC0373">
        <w:rPr>
          <w:b/>
          <w:bCs/>
        </w:rPr>
        <w:t xml:space="preserve"> –</w:t>
      </w:r>
      <w:r w:rsidR="00D8657E">
        <w:rPr>
          <w:b/>
          <w:bCs/>
        </w:rPr>
        <w:t xml:space="preserve"> </w:t>
      </w:r>
      <w:r w:rsidR="00B46B9E" w:rsidRPr="00060A55">
        <w:t>Prezentációk</w:t>
      </w:r>
      <w:r w:rsidR="00060A55" w:rsidRPr="00060A55">
        <w:t xml:space="preserve"> I</w:t>
      </w:r>
      <w:r w:rsidR="00874A13">
        <w:t>I.</w:t>
      </w:r>
    </w:p>
    <w:p w14:paraId="4F4C30E4" w14:textId="00532631" w:rsidR="00FC0373" w:rsidRPr="0052500C" w:rsidRDefault="00565439" w:rsidP="00FC0373">
      <w:pPr>
        <w:numPr>
          <w:ilvl w:val="0"/>
          <w:numId w:val="2"/>
        </w:numPr>
        <w:jc w:val="both"/>
        <w:rPr>
          <w:bCs/>
        </w:rPr>
      </w:pPr>
      <w:r>
        <w:rPr>
          <w:b/>
          <w:color w:val="000000"/>
        </w:rPr>
        <w:lastRenderedPageBreak/>
        <w:t xml:space="preserve">Április </w:t>
      </w:r>
      <w:r>
        <w:rPr>
          <w:b/>
          <w:bCs/>
        </w:rPr>
        <w:t>1</w:t>
      </w:r>
      <w:r w:rsidR="00106248">
        <w:rPr>
          <w:b/>
          <w:bCs/>
        </w:rPr>
        <w:t>5</w:t>
      </w:r>
      <w:r w:rsidR="00FC0373" w:rsidRPr="00297223">
        <w:rPr>
          <w:b/>
          <w:bCs/>
        </w:rPr>
        <w:t>.</w:t>
      </w:r>
      <w:r w:rsidR="00FC0373">
        <w:rPr>
          <w:b/>
          <w:bCs/>
        </w:rPr>
        <w:t xml:space="preserve"> – </w:t>
      </w:r>
      <w:r w:rsidR="00B46B9E" w:rsidRPr="00060A55">
        <w:t>Prezentációk</w:t>
      </w:r>
      <w:r w:rsidR="00060A55" w:rsidRPr="00060A55">
        <w:t xml:space="preserve"> II</w:t>
      </w:r>
      <w:r w:rsidR="00874A13">
        <w:t>I.</w:t>
      </w:r>
    </w:p>
    <w:p w14:paraId="38FC74F8" w14:textId="5FD83078" w:rsidR="00FC0373" w:rsidRPr="00297223" w:rsidRDefault="00565439" w:rsidP="00FC0373">
      <w:pPr>
        <w:numPr>
          <w:ilvl w:val="0"/>
          <w:numId w:val="2"/>
        </w:numPr>
        <w:jc w:val="both"/>
        <w:rPr>
          <w:bCs/>
        </w:rPr>
      </w:pPr>
      <w:r>
        <w:rPr>
          <w:b/>
          <w:color w:val="000000"/>
        </w:rPr>
        <w:t xml:space="preserve">Április </w:t>
      </w:r>
      <w:r>
        <w:rPr>
          <w:b/>
          <w:bCs/>
        </w:rPr>
        <w:t>2</w:t>
      </w:r>
      <w:r w:rsidR="00106248">
        <w:rPr>
          <w:b/>
          <w:bCs/>
        </w:rPr>
        <w:t>2</w:t>
      </w:r>
      <w:r w:rsidR="00FC0373" w:rsidRPr="00297223">
        <w:rPr>
          <w:b/>
          <w:bCs/>
        </w:rPr>
        <w:t>.</w:t>
      </w:r>
      <w:r w:rsidR="00FC0373">
        <w:rPr>
          <w:b/>
          <w:bCs/>
        </w:rPr>
        <w:t xml:space="preserve"> –</w:t>
      </w:r>
      <w:r w:rsidR="0052500C">
        <w:rPr>
          <w:b/>
          <w:bCs/>
        </w:rPr>
        <w:t xml:space="preserve"> </w:t>
      </w:r>
      <w:r w:rsidR="00B46B9E" w:rsidRPr="00060A55">
        <w:t>Prezentációk</w:t>
      </w:r>
      <w:r w:rsidR="00060A55" w:rsidRPr="00060A55">
        <w:t xml:space="preserve"> I</w:t>
      </w:r>
      <w:r w:rsidR="00874A13">
        <w:t>V.</w:t>
      </w:r>
      <w:r w:rsidR="00941846">
        <w:t xml:space="preserve"> </w:t>
      </w:r>
      <w:r w:rsidR="00941846" w:rsidRPr="00941846">
        <w:rPr>
          <w:b/>
          <w:bCs/>
        </w:rPr>
        <w:t>(csereterem: II-es előadó!)</w:t>
      </w:r>
    </w:p>
    <w:p w14:paraId="48201547" w14:textId="053A111B" w:rsidR="00FC0373" w:rsidRPr="009607CD" w:rsidRDefault="00565439" w:rsidP="00FC0373">
      <w:pPr>
        <w:numPr>
          <w:ilvl w:val="0"/>
          <w:numId w:val="2"/>
        </w:numPr>
        <w:jc w:val="both"/>
        <w:rPr>
          <w:bCs/>
        </w:rPr>
      </w:pPr>
      <w:r>
        <w:rPr>
          <w:b/>
          <w:color w:val="000000"/>
        </w:rPr>
        <w:t xml:space="preserve">Április </w:t>
      </w:r>
      <w:r w:rsidR="00106248">
        <w:rPr>
          <w:b/>
          <w:bCs/>
        </w:rPr>
        <w:t>29</w:t>
      </w:r>
      <w:r w:rsidR="00FC0373">
        <w:rPr>
          <w:b/>
          <w:bCs/>
        </w:rPr>
        <w:t xml:space="preserve">. – </w:t>
      </w:r>
      <w:r w:rsidR="00B46B9E" w:rsidRPr="00B46B9E">
        <w:t>Jegybeírás, konzultációk (opcionális)</w:t>
      </w:r>
    </w:p>
    <w:p w14:paraId="46C3B8C7" w14:textId="77777777" w:rsidR="00FC0373" w:rsidRDefault="00FC0373" w:rsidP="00FC0373">
      <w:pPr>
        <w:ind w:left="360"/>
        <w:jc w:val="both"/>
        <w:rPr>
          <w:b/>
          <w:bCs/>
        </w:rPr>
      </w:pPr>
    </w:p>
    <w:p w14:paraId="1A95CA50" w14:textId="77777777" w:rsidR="00311C86" w:rsidRDefault="00311C86" w:rsidP="00FC0373">
      <w:pPr>
        <w:jc w:val="both"/>
        <w:rPr>
          <w:b/>
          <w:bCs/>
        </w:rPr>
      </w:pPr>
    </w:p>
    <w:p w14:paraId="5D9496F0" w14:textId="120D12C5" w:rsidR="00FC0373" w:rsidRPr="00F12E69" w:rsidRDefault="00431848" w:rsidP="00FC0373">
      <w:pPr>
        <w:jc w:val="both"/>
        <w:rPr>
          <w:bCs/>
        </w:rPr>
      </w:pPr>
      <w:r>
        <w:rPr>
          <w:b/>
          <w:bCs/>
        </w:rPr>
        <w:t>Hivatkozások</w:t>
      </w:r>
    </w:p>
    <w:p w14:paraId="286F5D90" w14:textId="77777777" w:rsidR="00FC0373" w:rsidRDefault="00FC0373" w:rsidP="00FC0373">
      <w:pPr>
        <w:jc w:val="both"/>
        <w:rPr>
          <w:szCs w:val="24"/>
        </w:rPr>
      </w:pPr>
    </w:p>
    <w:p w14:paraId="0CB10614" w14:textId="2207C27E" w:rsidR="00FC0373" w:rsidRDefault="00FC0373" w:rsidP="00B46B9E">
      <w:r w:rsidRPr="00E5090D">
        <w:rPr>
          <w:szCs w:val="24"/>
        </w:rPr>
        <w:t>E-</w:t>
      </w:r>
      <w:proofErr w:type="spellStart"/>
      <w:r w:rsidRPr="00E5090D">
        <w:rPr>
          <w:szCs w:val="24"/>
        </w:rPr>
        <w:t>learning</w:t>
      </w:r>
      <w:proofErr w:type="spellEnd"/>
      <w:r w:rsidRPr="00E5090D">
        <w:rPr>
          <w:szCs w:val="24"/>
        </w:rPr>
        <w:t xml:space="preserve">: </w:t>
      </w:r>
      <w:hyperlink r:id="rId6" w:history="1">
        <w:r w:rsidR="00B46B9E" w:rsidRPr="00EA3D11">
          <w:rPr>
            <w:rStyle w:val="Hiperhivatkozs"/>
          </w:rPr>
          <w:t>https://elearning.unideb.hu/course/view.php?id=18384</w:t>
        </w:r>
      </w:hyperlink>
    </w:p>
    <w:p w14:paraId="3DAE0D6D" w14:textId="77777777" w:rsidR="00B46B9E" w:rsidRDefault="00B46B9E" w:rsidP="00B46B9E">
      <w:pPr>
        <w:rPr>
          <w:szCs w:val="24"/>
        </w:rPr>
      </w:pPr>
    </w:p>
    <w:p w14:paraId="3F67F41F" w14:textId="77777777" w:rsidR="00311C86" w:rsidRDefault="00311C86" w:rsidP="00FC0373">
      <w:pPr>
        <w:jc w:val="both"/>
        <w:rPr>
          <w:b/>
          <w:szCs w:val="24"/>
        </w:rPr>
      </w:pPr>
    </w:p>
    <w:p w14:paraId="7E42DA25" w14:textId="08887892" w:rsidR="00FC0373" w:rsidRPr="003D1608" w:rsidRDefault="00311C86" w:rsidP="00FC0373">
      <w:pPr>
        <w:jc w:val="both"/>
        <w:rPr>
          <w:b/>
          <w:szCs w:val="24"/>
        </w:rPr>
      </w:pPr>
      <w:r>
        <w:rPr>
          <w:b/>
          <w:szCs w:val="24"/>
        </w:rPr>
        <w:t>Az írásbeli vizsga követelményei</w:t>
      </w:r>
    </w:p>
    <w:p w14:paraId="65B7B613" w14:textId="77777777" w:rsidR="00937395" w:rsidRDefault="00937395" w:rsidP="00FC0373">
      <w:pPr>
        <w:jc w:val="both"/>
        <w:rPr>
          <w:szCs w:val="24"/>
        </w:rPr>
      </w:pPr>
    </w:p>
    <w:p w14:paraId="69903CC4" w14:textId="104B5F96" w:rsidR="005C452F" w:rsidRDefault="005C452F" w:rsidP="00311C86">
      <w:pPr>
        <w:shd w:val="clear" w:color="auto" w:fill="FFFFFF"/>
        <w:jc w:val="both"/>
      </w:pPr>
      <w:proofErr w:type="spellStart"/>
      <w:r w:rsidRPr="00D07CE1">
        <w:t>Gérard</w:t>
      </w:r>
      <w:proofErr w:type="spellEnd"/>
      <w:r w:rsidR="002549B6">
        <w:t xml:space="preserve"> </w:t>
      </w:r>
      <w:proofErr w:type="spellStart"/>
      <w:r w:rsidR="002549B6">
        <w:t>Genette</w:t>
      </w:r>
      <w:proofErr w:type="spellEnd"/>
      <w:r w:rsidR="002549B6">
        <w:t>:</w:t>
      </w:r>
      <w:r w:rsidRPr="00D07CE1">
        <w:t xml:space="preserve"> </w:t>
      </w:r>
      <w:proofErr w:type="spellStart"/>
      <w:r w:rsidRPr="00D07CE1">
        <w:rPr>
          <w:i/>
        </w:rPr>
        <w:t>Transztextualitás</w:t>
      </w:r>
      <w:proofErr w:type="spellEnd"/>
      <w:r>
        <w:t>,</w:t>
      </w:r>
      <w:r w:rsidRPr="00D07CE1">
        <w:t xml:space="preserve"> </w:t>
      </w:r>
      <w:r>
        <w:t>ford.</w:t>
      </w:r>
      <w:r w:rsidR="002549B6">
        <w:t xml:space="preserve"> Burján </w:t>
      </w:r>
      <w:r>
        <w:t xml:space="preserve">Mónika, </w:t>
      </w:r>
      <w:r w:rsidRPr="00D07CE1">
        <w:t>Helikon</w:t>
      </w:r>
      <w:r>
        <w:t>,</w:t>
      </w:r>
      <w:r w:rsidRPr="00D07CE1">
        <w:t xml:space="preserve"> 1996/</w:t>
      </w:r>
      <w:r>
        <w:t>1–2,</w:t>
      </w:r>
      <w:r w:rsidRPr="00D07CE1">
        <w:t xml:space="preserve"> 8</w:t>
      </w:r>
      <w:r>
        <w:t>2–90</w:t>
      </w:r>
      <w:r w:rsidR="002549B6">
        <w:t>.</w:t>
      </w:r>
    </w:p>
    <w:p w14:paraId="6548B069" w14:textId="77777777" w:rsidR="005C452F" w:rsidRDefault="005C452F" w:rsidP="00311C86">
      <w:pPr>
        <w:shd w:val="clear" w:color="auto" w:fill="FFFFFF"/>
        <w:jc w:val="both"/>
      </w:pPr>
    </w:p>
    <w:p w14:paraId="6A8559C2" w14:textId="5D7825A2" w:rsidR="009C0430" w:rsidRPr="00311C86" w:rsidRDefault="009C0430" w:rsidP="00311C86">
      <w:pPr>
        <w:shd w:val="clear" w:color="auto" w:fill="FFFFFF"/>
        <w:jc w:val="both"/>
        <w:rPr>
          <w:szCs w:val="24"/>
          <w:lang w:eastAsia="hu-HU"/>
        </w:rPr>
      </w:pPr>
      <w:proofErr w:type="spellStart"/>
      <w:r w:rsidRPr="00311C86">
        <w:rPr>
          <w:szCs w:val="24"/>
          <w:lang w:eastAsia="hu-HU"/>
        </w:rPr>
        <w:t>Hlavacska</w:t>
      </w:r>
      <w:proofErr w:type="spellEnd"/>
      <w:r w:rsidRPr="00311C86">
        <w:rPr>
          <w:szCs w:val="24"/>
          <w:lang w:eastAsia="hu-HU"/>
        </w:rPr>
        <w:t xml:space="preserve"> András: </w:t>
      </w:r>
      <w:r w:rsidRPr="00311C86">
        <w:rPr>
          <w:i/>
          <w:szCs w:val="24"/>
          <w:lang w:eastAsia="hu-HU"/>
        </w:rPr>
        <w:t xml:space="preserve">Adaptáció vagy </w:t>
      </w:r>
      <w:proofErr w:type="spellStart"/>
      <w:r w:rsidRPr="00311C86">
        <w:rPr>
          <w:i/>
          <w:szCs w:val="24"/>
          <w:lang w:eastAsia="hu-HU"/>
        </w:rPr>
        <w:t>transzmedialitás</w:t>
      </w:r>
      <w:proofErr w:type="spellEnd"/>
      <w:r w:rsidRPr="00311C86">
        <w:rPr>
          <w:i/>
          <w:szCs w:val="24"/>
          <w:lang w:eastAsia="hu-HU"/>
        </w:rPr>
        <w:t>? A Drakula-mítosz vizsgálatának lehetőségei és kihívásai</w:t>
      </w:r>
      <w:r w:rsidRPr="00311C86">
        <w:rPr>
          <w:szCs w:val="24"/>
          <w:lang w:eastAsia="hu-HU"/>
        </w:rPr>
        <w:t xml:space="preserve"> In: Fejes Richárd – Gregor Lilla (szerk.): </w:t>
      </w:r>
      <w:r w:rsidRPr="00311C86">
        <w:rPr>
          <w:i/>
          <w:szCs w:val="24"/>
          <w:lang w:eastAsia="hu-HU"/>
        </w:rPr>
        <w:t>Transzmédia – Interdiszciplináris tanulmányok</w:t>
      </w:r>
      <w:r w:rsidRPr="00311C86">
        <w:rPr>
          <w:szCs w:val="24"/>
          <w:lang w:eastAsia="hu-HU"/>
        </w:rPr>
        <w:t>, Kijárat, Budapest, 2020, 7-26.</w:t>
      </w:r>
    </w:p>
    <w:p w14:paraId="211C569D" w14:textId="77777777" w:rsidR="00311C86" w:rsidRDefault="00311C86" w:rsidP="00311C86"/>
    <w:p w14:paraId="419D3794" w14:textId="5662A337" w:rsidR="00874A13" w:rsidRDefault="00874A13" w:rsidP="00311C86">
      <w:r w:rsidRPr="00677E77">
        <w:t xml:space="preserve">Keserű József: </w:t>
      </w:r>
      <w:r w:rsidRPr="00311C86">
        <w:rPr>
          <w:i/>
        </w:rPr>
        <w:t>Transzmediális világok</w:t>
      </w:r>
      <w:r w:rsidRPr="00677E77">
        <w:t xml:space="preserve">, In: </w:t>
      </w:r>
      <w:proofErr w:type="spellStart"/>
      <w:r w:rsidRPr="00677E77">
        <w:t>Uő</w:t>
      </w:r>
      <w:proofErr w:type="spellEnd"/>
      <w:r w:rsidRPr="00677E77">
        <w:t xml:space="preserve">.: </w:t>
      </w:r>
      <w:r w:rsidRPr="00311C86">
        <w:rPr>
          <w:i/>
        </w:rPr>
        <w:t>Lehetnek sárkányaid is</w:t>
      </w:r>
      <w:r w:rsidRPr="00677E77">
        <w:t xml:space="preserve">, </w:t>
      </w:r>
      <w:proofErr w:type="spellStart"/>
      <w:r w:rsidRPr="00677E77">
        <w:t>Prae</w:t>
      </w:r>
      <w:proofErr w:type="spellEnd"/>
      <w:r w:rsidRPr="00677E77">
        <w:t>, Budapest, 2021, 188–203.</w:t>
      </w:r>
    </w:p>
    <w:p w14:paraId="70E32DD8" w14:textId="77777777" w:rsidR="00311C86" w:rsidRDefault="00311C86" w:rsidP="00311C86"/>
    <w:p w14:paraId="2F6DD40E" w14:textId="2187C6D2" w:rsidR="00874A13" w:rsidRDefault="00874A13" w:rsidP="00311C86">
      <w:pPr>
        <w:rPr>
          <w:iCs/>
        </w:rPr>
      </w:pPr>
      <w:r w:rsidRPr="000963FE">
        <w:t>Marie-</w:t>
      </w:r>
      <w:proofErr w:type="spellStart"/>
      <w:r w:rsidRPr="000963FE">
        <w:t>Laure</w:t>
      </w:r>
      <w:proofErr w:type="spellEnd"/>
      <w:r w:rsidRPr="000963FE">
        <w:t xml:space="preserve"> </w:t>
      </w:r>
      <w:proofErr w:type="spellStart"/>
      <w:r w:rsidRPr="000963FE">
        <w:t>Ryan</w:t>
      </w:r>
      <w:proofErr w:type="spellEnd"/>
      <w:r w:rsidRPr="000963FE">
        <w:t xml:space="preserve">: </w:t>
      </w:r>
      <w:proofErr w:type="spellStart"/>
      <w:r w:rsidRPr="00311C86">
        <w:rPr>
          <w:i/>
        </w:rPr>
        <w:t>Transmedial</w:t>
      </w:r>
      <w:proofErr w:type="spellEnd"/>
      <w:r w:rsidRPr="00311C86">
        <w:rPr>
          <w:i/>
        </w:rPr>
        <w:t xml:space="preserve"> </w:t>
      </w:r>
      <w:proofErr w:type="spellStart"/>
      <w:r w:rsidRPr="00311C86">
        <w:rPr>
          <w:i/>
        </w:rPr>
        <w:t>Storytelling</w:t>
      </w:r>
      <w:proofErr w:type="spellEnd"/>
      <w:r w:rsidRPr="00311C86">
        <w:rPr>
          <w:i/>
        </w:rPr>
        <w:t xml:space="preserve"> and </w:t>
      </w:r>
      <w:proofErr w:type="spellStart"/>
      <w:r w:rsidRPr="00311C86">
        <w:rPr>
          <w:i/>
        </w:rPr>
        <w:t>Transfictionality</w:t>
      </w:r>
      <w:proofErr w:type="spellEnd"/>
      <w:r w:rsidRPr="00311C86">
        <w:rPr>
          <w:iCs/>
        </w:rPr>
        <w:t xml:space="preserve">, </w:t>
      </w:r>
      <w:proofErr w:type="spellStart"/>
      <w:r w:rsidRPr="00311C86">
        <w:rPr>
          <w:iCs/>
        </w:rPr>
        <w:t>Peotics</w:t>
      </w:r>
      <w:proofErr w:type="spellEnd"/>
      <w:r w:rsidRPr="00311C86">
        <w:rPr>
          <w:iCs/>
        </w:rPr>
        <w:t xml:space="preserve"> </w:t>
      </w:r>
      <w:proofErr w:type="spellStart"/>
      <w:r w:rsidRPr="00311C86">
        <w:rPr>
          <w:iCs/>
        </w:rPr>
        <w:t>Today</w:t>
      </w:r>
      <w:proofErr w:type="spellEnd"/>
      <w:r w:rsidRPr="00311C86">
        <w:rPr>
          <w:iCs/>
        </w:rPr>
        <w:t xml:space="preserve"> 2013/3.</w:t>
      </w:r>
    </w:p>
    <w:p w14:paraId="67FFB6EA" w14:textId="77777777" w:rsidR="00311C86" w:rsidRDefault="00311C86" w:rsidP="00311C86">
      <w:pPr>
        <w:rPr>
          <w:iCs/>
        </w:rPr>
      </w:pPr>
    </w:p>
    <w:p w14:paraId="4C1AAD60" w14:textId="0AB29EDE" w:rsidR="00941846" w:rsidRPr="00941846" w:rsidRDefault="00941846" w:rsidP="00941846">
      <w:pPr>
        <w:jc w:val="both"/>
        <w:rPr>
          <w:szCs w:val="24"/>
        </w:rPr>
      </w:pPr>
      <w:r w:rsidRPr="00941846">
        <w:rPr>
          <w:i/>
          <w:szCs w:val="24"/>
        </w:rPr>
        <w:t xml:space="preserve">Percy Jackson és az olimposziak </w:t>
      </w:r>
      <w:r w:rsidRPr="00941846">
        <w:rPr>
          <w:szCs w:val="24"/>
        </w:rPr>
        <w:t xml:space="preserve">1. évad [televíziós sorozat]. </w:t>
      </w:r>
      <w:proofErr w:type="spellStart"/>
      <w:r w:rsidRPr="00941846">
        <w:rPr>
          <w:szCs w:val="24"/>
        </w:rPr>
        <w:t>Riordan</w:t>
      </w:r>
      <w:proofErr w:type="spellEnd"/>
      <w:r w:rsidRPr="00941846">
        <w:rPr>
          <w:szCs w:val="24"/>
        </w:rPr>
        <w:t xml:space="preserve">, R. –  </w:t>
      </w:r>
      <w:proofErr w:type="spellStart"/>
      <w:r w:rsidRPr="00941846">
        <w:rPr>
          <w:szCs w:val="24"/>
        </w:rPr>
        <w:t>Steinberg</w:t>
      </w:r>
      <w:proofErr w:type="spellEnd"/>
      <w:r w:rsidRPr="00941846">
        <w:rPr>
          <w:szCs w:val="24"/>
        </w:rPr>
        <w:t>, Jonathan E</w:t>
      </w:r>
      <w:proofErr w:type="gramStart"/>
      <w:r w:rsidRPr="00941846">
        <w:rPr>
          <w:szCs w:val="24"/>
        </w:rPr>
        <w:t>.,</w:t>
      </w:r>
      <w:proofErr w:type="gramEnd"/>
      <w:r w:rsidRPr="00941846">
        <w:rPr>
          <w:szCs w:val="24"/>
        </w:rPr>
        <w:t xml:space="preserve"> Walt Disney, 2023.</w:t>
      </w:r>
      <w:r>
        <w:rPr>
          <w:szCs w:val="24"/>
        </w:rPr>
        <w:t xml:space="preserve"> 1–2. rész.</w:t>
      </w:r>
    </w:p>
    <w:p w14:paraId="745DC34F" w14:textId="77777777" w:rsidR="00941846" w:rsidRDefault="00941846" w:rsidP="00311C86">
      <w:pPr>
        <w:jc w:val="both"/>
        <w:rPr>
          <w:szCs w:val="24"/>
        </w:rPr>
      </w:pPr>
    </w:p>
    <w:p w14:paraId="550B2715" w14:textId="450BE505" w:rsidR="00941846" w:rsidRPr="00311C86" w:rsidRDefault="00311C86" w:rsidP="00311C86">
      <w:pPr>
        <w:jc w:val="both"/>
        <w:rPr>
          <w:szCs w:val="24"/>
        </w:rPr>
      </w:pPr>
      <w:proofErr w:type="spellStart"/>
      <w:r w:rsidRPr="00311C86">
        <w:rPr>
          <w:szCs w:val="24"/>
        </w:rPr>
        <w:t>Rick</w:t>
      </w:r>
      <w:proofErr w:type="spellEnd"/>
      <w:r w:rsidRPr="00311C86">
        <w:rPr>
          <w:szCs w:val="24"/>
        </w:rPr>
        <w:t xml:space="preserve"> </w:t>
      </w:r>
      <w:proofErr w:type="spellStart"/>
      <w:r w:rsidRPr="00311C86">
        <w:rPr>
          <w:szCs w:val="24"/>
        </w:rPr>
        <w:t>Riordan</w:t>
      </w:r>
      <w:proofErr w:type="spellEnd"/>
      <w:r w:rsidRPr="00311C86">
        <w:rPr>
          <w:szCs w:val="24"/>
        </w:rPr>
        <w:t xml:space="preserve">: </w:t>
      </w:r>
      <w:r w:rsidRPr="00311C86">
        <w:rPr>
          <w:i/>
          <w:szCs w:val="24"/>
        </w:rPr>
        <w:t>Percy Jackson és az olimposziak 1.</w:t>
      </w:r>
      <w:r w:rsidR="00941846">
        <w:rPr>
          <w:i/>
          <w:szCs w:val="24"/>
        </w:rPr>
        <w:t>:</w:t>
      </w:r>
      <w:r w:rsidRPr="00311C86">
        <w:rPr>
          <w:i/>
          <w:szCs w:val="24"/>
        </w:rPr>
        <w:t xml:space="preserve"> A villámtolvaj</w:t>
      </w:r>
      <w:r w:rsidR="00941846">
        <w:rPr>
          <w:i/>
          <w:szCs w:val="24"/>
        </w:rPr>
        <w:t>,</w:t>
      </w:r>
      <w:r w:rsidRPr="00311C86">
        <w:rPr>
          <w:szCs w:val="24"/>
        </w:rPr>
        <w:t xml:space="preserve"> Könyvmolyképző Kiadó, </w:t>
      </w:r>
      <w:r w:rsidR="00941846" w:rsidRPr="00311C86">
        <w:rPr>
          <w:szCs w:val="24"/>
        </w:rPr>
        <w:t>Szeged</w:t>
      </w:r>
      <w:r w:rsidR="00941846">
        <w:rPr>
          <w:szCs w:val="24"/>
        </w:rPr>
        <w:t>,</w:t>
      </w:r>
      <w:r w:rsidR="00941846" w:rsidRPr="00311C86">
        <w:rPr>
          <w:szCs w:val="24"/>
        </w:rPr>
        <w:t xml:space="preserve"> </w:t>
      </w:r>
      <w:r w:rsidRPr="00311C86">
        <w:rPr>
          <w:szCs w:val="24"/>
        </w:rPr>
        <w:t>2008.</w:t>
      </w:r>
      <w:r w:rsidR="00941846">
        <w:rPr>
          <w:szCs w:val="24"/>
        </w:rPr>
        <w:t xml:space="preserve"> 1–7. fejezet.</w:t>
      </w:r>
    </w:p>
    <w:p w14:paraId="4F39BCDD" w14:textId="77777777" w:rsidR="00311C86" w:rsidRDefault="00311C86" w:rsidP="00311C86">
      <w:pPr>
        <w:rPr>
          <w:bCs/>
          <w:color w:val="000000"/>
        </w:rPr>
      </w:pPr>
    </w:p>
    <w:p w14:paraId="70B02F3D" w14:textId="277F06EF" w:rsidR="00113EE2" w:rsidRDefault="00874A13" w:rsidP="00311C86">
      <w:proofErr w:type="spellStart"/>
      <w:r w:rsidRPr="00311C86">
        <w:rPr>
          <w:bCs/>
          <w:color w:val="000000"/>
        </w:rPr>
        <w:t>Torbó</w:t>
      </w:r>
      <w:proofErr w:type="spellEnd"/>
      <w:r w:rsidRPr="00311C86">
        <w:rPr>
          <w:bCs/>
          <w:color w:val="000000"/>
        </w:rPr>
        <w:t xml:space="preserve"> Annamária: </w:t>
      </w:r>
      <w:r w:rsidRPr="00311C86">
        <w:rPr>
          <w:i/>
        </w:rPr>
        <w:t>Fikció, transzmédia, aktivizmus. Egy Harry Potter-rajongói közösség kulturális és részvételi politikái,</w:t>
      </w:r>
      <w:r w:rsidRPr="00117DD6">
        <w:t xml:space="preserve"> Szépirodalmi Figyelő Alapítvány</w:t>
      </w:r>
      <w:r>
        <w:t>,</w:t>
      </w:r>
      <w:r w:rsidRPr="00117DD6">
        <w:t xml:space="preserve"> Budapest, 2024</w:t>
      </w:r>
      <w:r>
        <w:t>,</w:t>
      </w:r>
      <w:r w:rsidRPr="00117DD6">
        <w:t xml:space="preserve"> </w:t>
      </w:r>
      <w:r>
        <w:t>111</w:t>
      </w:r>
      <w:r w:rsidRPr="00117DD6">
        <w:t>–</w:t>
      </w:r>
      <w:r>
        <w:t>131.</w:t>
      </w:r>
    </w:p>
    <w:sectPr w:rsidR="00113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2D4D2D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39E6836"/>
    <w:multiLevelType w:val="hybridMultilevel"/>
    <w:tmpl w:val="515CB0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750E1"/>
    <w:multiLevelType w:val="multilevel"/>
    <w:tmpl w:val="0628688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EF23BB"/>
    <w:multiLevelType w:val="hybridMultilevel"/>
    <w:tmpl w:val="018A4AC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31138"/>
    <w:multiLevelType w:val="hybridMultilevel"/>
    <w:tmpl w:val="94864B8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7031C"/>
    <w:multiLevelType w:val="hybridMultilevel"/>
    <w:tmpl w:val="2A881CDE"/>
    <w:lvl w:ilvl="0" w:tplc="60447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65979"/>
    <w:multiLevelType w:val="hybridMultilevel"/>
    <w:tmpl w:val="CE40148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56963"/>
    <w:multiLevelType w:val="hybridMultilevel"/>
    <w:tmpl w:val="80F265B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F7BF4"/>
    <w:multiLevelType w:val="hybridMultilevel"/>
    <w:tmpl w:val="1B9217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73"/>
    <w:rsid w:val="00046811"/>
    <w:rsid w:val="00060A55"/>
    <w:rsid w:val="00106248"/>
    <w:rsid w:val="00113EE2"/>
    <w:rsid w:val="001225DF"/>
    <w:rsid w:val="001D09BE"/>
    <w:rsid w:val="001D2FAB"/>
    <w:rsid w:val="0020211C"/>
    <w:rsid w:val="00214452"/>
    <w:rsid w:val="00223ED1"/>
    <w:rsid w:val="00243C6B"/>
    <w:rsid w:val="002549B6"/>
    <w:rsid w:val="00267DB8"/>
    <w:rsid w:val="00311C86"/>
    <w:rsid w:val="00323995"/>
    <w:rsid w:val="0033181F"/>
    <w:rsid w:val="00383473"/>
    <w:rsid w:val="00392AF3"/>
    <w:rsid w:val="003D1608"/>
    <w:rsid w:val="00402E4E"/>
    <w:rsid w:val="00431848"/>
    <w:rsid w:val="00444A9F"/>
    <w:rsid w:val="0045070A"/>
    <w:rsid w:val="004C1334"/>
    <w:rsid w:val="004D438A"/>
    <w:rsid w:val="004E20FE"/>
    <w:rsid w:val="0052500C"/>
    <w:rsid w:val="00565439"/>
    <w:rsid w:val="00585A1C"/>
    <w:rsid w:val="005C452F"/>
    <w:rsid w:val="005C6FCC"/>
    <w:rsid w:val="00665260"/>
    <w:rsid w:val="006C356A"/>
    <w:rsid w:val="007F39CC"/>
    <w:rsid w:val="00834C53"/>
    <w:rsid w:val="0083665E"/>
    <w:rsid w:val="00862265"/>
    <w:rsid w:val="00874A13"/>
    <w:rsid w:val="008B5A19"/>
    <w:rsid w:val="009051F6"/>
    <w:rsid w:val="00937395"/>
    <w:rsid w:val="00941846"/>
    <w:rsid w:val="00945FF0"/>
    <w:rsid w:val="009607CD"/>
    <w:rsid w:val="009C0154"/>
    <w:rsid w:val="009C0430"/>
    <w:rsid w:val="009E5F4B"/>
    <w:rsid w:val="009E7621"/>
    <w:rsid w:val="00A32FC5"/>
    <w:rsid w:val="00B2627A"/>
    <w:rsid w:val="00B46B9E"/>
    <w:rsid w:val="00BD3916"/>
    <w:rsid w:val="00BF07A3"/>
    <w:rsid w:val="00C63EC7"/>
    <w:rsid w:val="00CB34FD"/>
    <w:rsid w:val="00CE5223"/>
    <w:rsid w:val="00D80D71"/>
    <w:rsid w:val="00D8657E"/>
    <w:rsid w:val="00E00C60"/>
    <w:rsid w:val="00E2082F"/>
    <w:rsid w:val="00E5090D"/>
    <w:rsid w:val="00F1049D"/>
    <w:rsid w:val="00FC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7E38"/>
  <w15:chartTrackingRefBased/>
  <w15:docId w15:val="{28EC0343-8617-45CE-B80A-F746659E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03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FC03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FC0373"/>
    <w:pPr>
      <w:keepNext/>
      <w:numPr>
        <w:ilvl w:val="1"/>
        <w:numId w:val="1"/>
      </w:numPr>
      <w:spacing w:line="360" w:lineRule="auto"/>
      <w:ind w:left="284" w:right="284" w:firstLine="0"/>
      <w:jc w:val="both"/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C03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bjegyzetszveg">
    <w:name w:val="footnote text"/>
    <w:basedOn w:val="Norml"/>
    <w:link w:val="LbjegyzetszvegChar"/>
    <w:uiPriority w:val="99"/>
    <w:rsid w:val="00FC037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C037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hivatkozs">
    <w:name w:val="Hyperlink"/>
    <w:uiPriority w:val="99"/>
    <w:unhideWhenUsed/>
    <w:rsid w:val="00FC0373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C0373"/>
    <w:pPr>
      <w:spacing w:before="100" w:beforeAutospacing="1" w:after="100" w:afterAutospacing="1"/>
    </w:pPr>
    <w:rPr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C03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Listaszerbekezds">
    <w:name w:val="List Paragraph"/>
    <w:basedOn w:val="Norml"/>
    <w:uiPriority w:val="34"/>
    <w:qFormat/>
    <w:rsid w:val="00FC0373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214452"/>
    <w:rPr>
      <w:i/>
      <w:iCs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46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unideb.hu/course/view.php?id=18384" TargetMode="External"/><Relationship Id="rId5" Type="http://schemas.openxmlformats.org/officeDocument/2006/relationships/hyperlink" Target="mailto:orsolya.nagy4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Orsolya</dc:creator>
  <cp:keywords/>
  <dc:description/>
  <cp:lastModifiedBy>User</cp:lastModifiedBy>
  <cp:revision>2</cp:revision>
  <cp:lastPrinted>2026-02-09T08:30:00Z</cp:lastPrinted>
  <dcterms:created xsi:type="dcterms:W3CDTF">2026-02-20T11:56:00Z</dcterms:created>
  <dcterms:modified xsi:type="dcterms:W3CDTF">2026-02-20T11:56:00Z</dcterms:modified>
</cp:coreProperties>
</file>