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5818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BTKM311BA Írásgyakorlat 2.</w:t>
      </w:r>
    </w:p>
    <w:p w14:paraId="00000002" w14:textId="77777777" w:rsidR="00CD5818" w:rsidRDefault="00000000">
      <w:pPr>
        <w:ind w:left="0" w:hanging="2"/>
        <w:jc w:val="center"/>
        <w:rPr>
          <w:szCs w:val="24"/>
        </w:rPr>
      </w:pPr>
      <w:r>
        <w:rPr>
          <w:szCs w:val="24"/>
        </w:rPr>
        <w:t xml:space="preserve">Mészáros Péter - </w:t>
      </w:r>
      <w:hyperlink r:id="rId6">
        <w:r>
          <w:rPr>
            <w:color w:val="1155CC"/>
            <w:szCs w:val="24"/>
            <w:u w:val="single"/>
          </w:rPr>
          <w:t>meszarospeter88@gmail.com</w:t>
        </w:r>
      </w:hyperlink>
      <w:r>
        <w:rPr>
          <w:szCs w:val="24"/>
        </w:rPr>
        <w:t xml:space="preserve"> - </w:t>
      </w:r>
      <w:hyperlink r:id="rId7">
        <w:r>
          <w:rPr>
            <w:color w:val="1155CC"/>
            <w:szCs w:val="24"/>
            <w:u w:val="single"/>
          </w:rPr>
          <w:t>meszaros.peter@arts.unideb.hu</w:t>
        </w:r>
      </w:hyperlink>
    </w:p>
    <w:p w14:paraId="00000003" w14:textId="15BA9418" w:rsidR="00CD5818" w:rsidRDefault="00571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i/>
          <w:szCs w:val="24"/>
        </w:rPr>
        <w:t>Kedd</w:t>
      </w:r>
      <w:r w:rsidR="00000000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8</w:t>
      </w:r>
      <w:r w:rsidR="00000000">
        <w:rPr>
          <w:i/>
          <w:color w:val="000000"/>
          <w:szCs w:val="24"/>
        </w:rPr>
        <w:t>:00–1</w:t>
      </w:r>
      <w:r>
        <w:rPr>
          <w:i/>
          <w:color w:val="000000"/>
          <w:szCs w:val="24"/>
        </w:rPr>
        <w:t>0</w:t>
      </w:r>
      <w:r w:rsidR="00000000">
        <w:rPr>
          <w:i/>
          <w:color w:val="000000"/>
          <w:szCs w:val="24"/>
        </w:rPr>
        <w:t>:00, fszt. 1/1.</w:t>
      </w:r>
    </w:p>
    <w:p w14:paraId="00000004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05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06" w14:textId="77777777" w:rsidR="00CD581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A kurzus leírása</w:t>
      </w:r>
    </w:p>
    <w:p w14:paraId="00000007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A szeminárium a tavaszi Írásgyakorlat 1. kurzus folytatása. A fókusz itt az álláspályázás során szükséges dokumentumok (önéletrajz, motivációs levél), valamint az intézményi és céges belső-külső kommunikációban használatos írásos műfajok (pl. hivatalos levél, kérvény, panasz, feljegyzés, emlékeztető, jelentés, jegyzőkönyv, küldetésnyilatkozat, cégismertető, reklámlevél, meghívó, sajtóközlemény) megismerésére és gyakorlására.</w:t>
      </w:r>
    </w:p>
    <w:p w14:paraId="00000008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  <w:u w:val="single"/>
        </w:rPr>
      </w:pPr>
    </w:p>
    <w:p w14:paraId="00000009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Követelmények, feladatok</w:t>
      </w:r>
    </w:p>
    <w:p w14:paraId="0000000A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1. a szeminárium szempontjából hasznos órai jelenlét;</w:t>
      </w:r>
    </w:p>
    <w:p w14:paraId="0000000B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2. az otthoni feladatok határidőre való teljesítése;</w:t>
      </w:r>
    </w:p>
    <w:p w14:paraId="0000000C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3. aktív részvétel a saját és a csoporttársak munkáinak értékelésében és javításában;</w:t>
      </w:r>
    </w:p>
    <w:p w14:paraId="0000000D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4. zárthelyi dolgozat megírása az órán egyeztetett időpontban.</w:t>
      </w:r>
    </w:p>
    <w:p w14:paraId="0000000E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0F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Az otthon elkészítendő, különböző műfajú szövegek </w:t>
      </w:r>
      <w:r>
        <w:rPr>
          <w:color w:val="000000"/>
          <w:szCs w:val="24"/>
          <w:u w:val="single"/>
        </w:rPr>
        <w:t>határidejét, pontos terjedelmi kereteit és formai követelményeit</w:t>
      </w:r>
      <w:r>
        <w:rPr>
          <w:color w:val="000000"/>
          <w:szCs w:val="24"/>
        </w:rPr>
        <w:t xml:space="preserve"> mindig a feladatot kijelölő órán beszéljük meg.</w:t>
      </w:r>
    </w:p>
    <w:p w14:paraId="00000010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11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Az egyes feladatoknál kijelölt </w:t>
      </w:r>
      <w:r>
        <w:rPr>
          <w:color w:val="000000"/>
          <w:szCs w:val="24"/>
          <w:u w:val="single"/>
        </w:rPr>
        <w:t>határidő mindig az adott nap 22:00 óráját jelenti</w:t>
      </w:r>
      <w:r>
        <w:rPr>
          <w:color w:val="000000"/>
          <w:szCs w:val="24"/>
        </w:rPr>
        <w:t xml:space="preserve">, és a legszigorúbb hivatali-üzleti ügyvitel értelmében kell fölfogni: </w:t>
      </w:r>
      <w:r>
        <w:rPr>
          <w:color w:val="000000"/>
          <w:szCs w:val="24"/>
          <w:u w:val="single"/>
        </w:rPr>
        <w:t>a határidő után beérkező feladat nem vehető figyelembe; olyan, mintha soha el sem készült volna</w:t>
      </w:r>
      <w:r>
        <w:rPr>
          <w:color w:val="000000"/>
          <w:szCs w:val="24"/>
        </w:rPr>
        <w:t>.</w:t>
      </w:r>
    </w:p>
    <w:p w14:paraId="00000012" w14:textId="7E07C4A0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Az elkészült szövegeket </w:t>
      </w:r>
      <w:r w:rsidR="00EB72B6">
        <w:rPr>
          <w:color w:val="000000"/>
          <w:szCs w:val="24"/>
        </w:rPr>
        <w:t>a kurzus e-learning felületé</w:t>
      </w:r>
      <w:r w:rsidR="00EB72B6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kell </w:t>
      </w:r>
      <w:r w:rsidR="00EB72B6">
        <w:rPr>
          <w:color w:val="000000"/>
          <w:szCs w:val="24"/>
        </w:rPr>
        <w:t>feltölteni az adott feladathoz tartozó pontban.</w:t>
      </w:r>
    </w:p>
    <w:p w14:paraId="00000013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  <w:u w:val="single"/>
        </w:rPr>
      </w:pPr>
    </w:p>
    <w:p w14:paraId="00000014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Ajánlott irodalom</w:t>
      </w:r>
    </w:p>
    <w:p w14:paraId="00000015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14:paraId="00000016" w14:textId="77777777" w:rsidR="00CD58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Szálkáné Gyapay Márta: </w:t>
      </w:r>
      <w:r>
        <w:rPr>
          <w:i/>
          <w:color w:val="000000"/>
          <w:szCs w:val="24"/>
        </w:rPr>
        <w:t>Gyakorlati retorika</w:t>
      </w:r>
      <w:r>
        <w:rPr>
          <w:color w:val="000000"/>
          <w:szCs w:val="24"/>
        </w:rPr>
        <w:t>. Bp.: Nemzeti Tankönyvkiadó, 1998.</w:t>
      </w:r>
    </w:p>
    <w:p w14:paraId="00000017" w14:textId="77777777" w:rsidR="00CD58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Wimmer Ágnes – Juhász Péter – Jeney Johanna: </w:t>
      </w:r>
      <w:r>
        <w:rPr>
          <w:i/>
          <w:color w:val="000000"/>
          <w:szCs w:val="24"/>
        </w:rPr>
        <w:t>Hogyan írjunk…? 101 tanács (szak)dolgozatíróknak</w:t>
      </w:r>
      <w:r>
        <w:rPr>
          <w:color w:val="000000"/>
          <w:szCs w:val="24"/>
        </w:rPr>
        <w:t>. Bp.: Alinea, 2009.</w:t>
      </w:r>
    </w:p>
    <w:p w14:paraId="00000018" w14:textId="77777777" w:rsidR="00CD58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Bánréviné Tóth Magdolna: </w:t>
      </w:r>
      <w:r>
        <w:rPr>
          <w:i/>
          <w:color w:val="000000"/>
          <w:szCs w:val="24"/>
        </w:rPr>
        <w:t>Titkári ismeretek</w:t>
      </w:r>
      <w:r>
        <w:rPr>
          <w:color w:val="000000"/>
          <w:szCs w:val="24"/>
        </w:rPr>
        <w:t>. Bp.: Atalanta Távoktatási Központ, 2000.</w:t>
      </w:r>
    </w:p>
    <w:p w14:paraId="00000019" w14:textId="77777777" w:rsidR="00CD58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D. Mónus Erzsébet – Dobi Tibor: </w:t>
      </w:r>
      <w:r>
        <w:rPr>
          <w:i/>
          <w:color w:val="000000"/>
          <w:szCs w:val="24"/>
        </w:rPr>
        <w:t>Ügyintézői ismeretek</w:t>
      </w:r>
      <w:r>
        <w:rPr>
          <w:color w:val="000000"/>
          <w:szCs w:val="24"/>
        </w:rPr>
        <w:t>. Bp.: Képzőművészeti, 2006.</w:t>
      </w:r>
    </w:p>
    <w:p w14:paraId="41C15E70" w14:textId="77777777" w:rsidR="0057128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Katona Mária – Szabó Csaba: </w:t>
      </w:r>
      <w:r>
        <w:rPr>
          <w:i/>
          <w:color w:val="000000"/>
          <w:szCs w:val="24"/>
        </w:rPr>
        <w:t>Kommunikáció – Üzleti kommunikáció</w:t>
      </w:r>
      <w:r>
        <w:rPr>
          <w:color w:val="000000"/>
          <w:szCs w:val="24"/>
        </w:rPr>
        <w:t>. Bp.: Képzőművészeti,</w:t>
      </w:r>
      <w:r w:rsidR="00571288">
        <w:rPr>
          <w:color w:val="000000"/>
          <w:szCs w:val="24"/>
        </w:rPr>
        <w:t xml:space="preserve">  </w:t>
      </w:r>
    </w:p>
    <w:p w14:paraId="0000001A" w14:textId="5D0A98AA" w:rsidR="00CD5818" w:rsidRDefault="00571288" w:rsidP="005712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00000">
        <w:rPr>
          <w:color w:val="000000"/>
          <w:szCs w:val="24"/>
        </w:rPr>
        <w:t>2008.</w:t>
      </w:r>
    </w:p>
    <w:p w14:paraId="0000001B" w14:textId="77777777" w:rsidR="00CD5818" w:rsidRDefault="00CD5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1C" w14:textId="77777777" w:rsidR="00CD581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 w:val="20"/>
        </w:rPr>
        <w:t>Az oktató az órán további kötelező és/vagy ajánlott szövegeket adhat meg.</w:t>
      </w:r>
    </w:p>
    <w:sectPr w:rsidR="00CD5818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658"/>
    <w:multiLevelType w:val="multilevel"/>
    <w:tmpl w:val="A194115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8966F3"/>
    <w:multiLevelType w:val="multilevel"/>
    <w:tmpl w:val="9E98C90C"/>
    <w:lvl w:ilvl="0">
      <w:start w:val="1"/>
      <w:numFmt w:val="decimal"/>
      <w:pStyle w:val="Cmsor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Cmsor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Cmsor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Cmsor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2031029883">
    <w:abstractNumId w:val="1"/>
  </w:num>
  <w:num w:numId="2" w16cid:durableId="57763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18"/>
    <w:rsid w:val="00571288"/>
    <w:rsid w:val="00CD5818"/>
    <w:rsid w:val="00E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E3D5"/>
  <w15:docId w15:val="{23FD0C4B-3961-4795-A07F-AD30F0BC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120"/>
      <w:ind w:left="-1" w:hanging="1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ekezdsalapbettpusa3">
    <w:name w:val="Bekezdés alapbetűtípusa3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2">
    <w:name w:val="Bekezdés alapbetűtípusa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i/>
      <w:iCs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loldatlanmegemlts">
    <w:name w:val="Unresolved Mention"/>
    <w:basedOn w:val="Bekezdsalapbettpusa"/>
    <w:uiPriority w:val="99"/>
    <w:semiHidden/>
    <w:unhideWhenUsed/>
    <w:rsid w:val="00EB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zaros.peter@arts.unide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zarospete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dBeqXoMhgKony6ynDXGfbLElg==">AMUW2mUIzFP8BF5fl+wfGlboI2O8slPpwc9R0ABjdr8C7eEdKJHGaZ3QnrnJTB36GugC1qP0vIiQN1hlfPbecX2f8pCtRkWQsoIlqAzUxM0pMcxgxVinCAc=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Mészáros Péter</cp:lastModifiedBy>
  <cp:revision>3</cp:revision>
  <dcterms:created xsi:type="dcterms:W3CDTF">2017-09-18T11:35:00Z</dcterms:created>
  <dcterms:modified xsi:type="dcterms:W3CDTF">2023-09-04T20:24:00Z</dcterms:modified>
</cp:coreProperties>
</file>