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11298" w14:textId="794D1C77" w:rsidR="00BA1FF9" w:rsidRPr="00BA1FF9" w:rsidRDefault="00BA1FF9" w:rsidP="00BA1FF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bookmarkStart w:id="0" w:name="_GoBack"/>
      <w:bookmarkEnd w:id="0"/>
      <w:r w:rsidRPr="00BA1FF9">
        <w:rPr>
          <w:b/>
          <w:bCs/>
          <w:color w:val="000000"/>
          <w:sz w:val="32"/>
          <w:szCs w:val="32"/>
        </w:rPr>
        <w:t>BTKMINSIBA-E Foreign Language for Special Purposes BA</w:t>
      </w:r>
    </w:p>
    <w:p w14:paraId="00000002" w14:textId="3099403E" w:rsidR="00334B32" w:rsidRPr="00A32F53" w:rsidRDefault="00BA1FF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 w:themeColor="text1"/>
          <w:sz w:val="28"/>
          <w:szCs w:val="28"/>
        </w:rPr>
      </w:pPr>
      <w:r w:rsidRPr="00A32F53">
        <w:rPr>
          <w:color w:val="000000" w:themeColor="text1"/>
          <w:sz w:val="28"/>
          <w:szCs w:val="28"/>
        </w:rPr>
        <w:t>Erzsébet Győrffy</w:t>
      </w:r>
    </w:p>
    <w:p w14:paraId="00000003" w14:textId="1CAE09F2" w:rsidR="00334B32" w:rsidRPr="00A32F53" w:rsidRDefault="00BA1FF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 w:themeColor="text1"/>
          <w:sz w:val="28"/>
          <w:szCs w:val="28"/>
        </w:rPr>
      </w:pPr>
      <w:r w:rsidRPr="00A32F53">
        <w:rPr>
          <w:i/>
          <w:iCs/>
          <w:color w:val="000000" w:themeColor="text1"/>
          <w:sz w:val="28"/>
          <w:szCs w:val="28"/>
        </w:rPr>
        <w:t xml:space="preserve">Tuesday 10:00–11:50, DExam Building, Room 16 </w:t>
      </w:r>
    </w:p>
    <w:p w14:paraId="00000004" w14:textId="77777777" w:rsidR="00334B32" w:rsidRDefault="00334B3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5" w14:textId="77777777" w:rsidR="00334B32" w:rsidRDefault="00334B3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6" w14:textId="77777777" w:rsidR="00334B32" w:rsidRDefault="008753D7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Description of the course</w:t>
      </w:r>
    </w:p>
    <w:p w14:paraId="0000000A" w14:textId="6437BE83" w:rsidR="00334B32" w:rsidRDefault="00BA1FF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both"/>
        <w:rPr>
          <w:color w:val="000000"/>
          <w:sz w:val="24"/>
          <w:szCs w:val="24"/>
        </w:rPr>
      </w:pPr>
      <w:r w:rsidRPr="00BA1FF9">
        <w:rPr>
          <w:color w:val="000000"/>
          <w:sz w:val="24"/>
          <w:szCs w:val="24"/>
        </w:rPr>
        <w:t>The course provides an introduction to Hungarian through basic vocabulary, grammar and everyday communication. Students develop basic speaking, listening, reading and writing skills.</w:t>
      </w:r>
    </w:p>
    <w:p w14:paraId="684471AF" w14:textId="77777777" w:rsidR="00B2131D" w:rsidRDefault="00B213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334B32" w:rsidRDefault="00334B3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</w:p>
    <w:p w14:paraId="0000000C" w14:textId="77777777" w:rsidR="00334B32" w:rsidRDefault="008753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Requirements, assignments</w:t>
      </w:r>
    </w:p>
    <w:p w14:paraId="00000010" w14:textId="6612EF77" w:rsidR="00334B32" w:rsidRDefault="00C046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color w:val="000000"/>
          <w:sz w:val="24"/>
          <w:szCs w:val="24"/>
        </w:rPr>
      </w:pPr>
      <w:r w:rsidRPr="00C0467C">
        <w:rPr>
          <w:color w:val="000000"/>
          <w:sz w:val="24"/>
          <w:szCs w:val="24"/>
        </w:rPr>
        <w:t xml:space="preserve">Regular attendance and active participation are expected. Students complete a short online quiz in each class. The percentage achieved in the quizzes determines the offered grade. Students also complete a </w:t>
      </w:r>
      <w:r w:rsidRPr="00DE2875">
        <w:rPr>
          <w:i/>
          <w:iCs/>
          <w:color w:val="000000"/>
          <w:sz w:val="24"/>
          <w:szCs w:val="24"/>
        </w:rPr>
        <w:t>Hungarian Language Hunt in Debrecen</w:t>
      </w:r>
      <w:r w:rsidRPr="00C0467C">
        <w:rPr>
          <w:color w:val="000000"/>
          <w:sz w:val="24"/>
          <w:szCs w:val="24"/>
        </w:rPr>
        <w:t xml:space="preserve"> assignment. Students who do not accept the offered grade may take a written test in the final class.</w:t>
      </w:r>
    </w:p>
    <w:p w14:paraId="7BEAF5EA" w14:textId="77777777" w:rsidR="00B2131D" w:rsidRDefault="00B213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color w:val="000000"/>
          <w:sz w:val="24"/>
          <w:szCs w:val="24"/>
        </w:rPr>
      </w:pPr>
    </w:p>
    <w:p w14:paraId="00000011" w14:textId="77777777" w:rsidR="00334B32" w:rsidRDefault="00334B3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</w:p>
    <w:p w14:paraId="00000012" w14:textId="77777777" w:rsidR="00334B32" w:rsidRDefault="008753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Topics</w:t>
      </w:r>
    </w:p>
    <w:p w14:paraId="00000013" w14:textId="458C98D9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1: </w:t>
      </w:r>
      <w:r w:rsidR="00AB5493">
        <w:rPr>
          <w:color w:val="000000"/>
          <w:sz w:val="24"/>
          <w:szCs w:val="24"/>
        </w:rPr>
        <w:t>Introduction</w:t>
      </w:r>
    </w:p>
    <w:p w14:paraId="00000014" w14:textId="2B8E0470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Week 2:</w:t>
      </w:r>
      <w:r w:rsidR="00AB5493">
        <w:rPr>
          <w:color w:val="000000"/>
          <w:sz w:val="24"/>
          <w:szCs w:val="24"/>
        </w:rPr>
        <w:t xml:space="preserve"> Chapter 1</w:t>
      </w:r>
    </w:p>
    <w:p w14:paraId="00000015" w14:textId="33C4C57F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3: </w:t>
      </w:r>
      <w:r w:rsidR="00AB5493">
        <w:rPr>
          <w:color w:val="000000"/>
          <w:sz w:val="24"/>
          <w:szCs w:val="24"/>
        </w:rPr>
        <w:t>Chapter 2</w:t>
      </w:r>
    </w:p>
    <w:p w14:paraId="00000016" w14:textId="00CC4502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4: </w:t>
      </w:r>
      <w:r w:rsidR="00AB5493">
        <w:rPr>
          <w:color w:val="000000"/>
          <w:sz w:val="24"/>
          <w:szCs w:val="24"/>
        </w:rPr>
        <w:t>Chapter 2</w:t>
      </w:r>
    </w:p>
    <w:p w14:paraId="00000017" w14:textId="3A3B02D3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5: </w:t>
      </w:r>
      <w:r w:rsidR="00AB5493">
        <w:rPr>
          <w:color w:val="000000"/>
          <w:sz w:val="24"/>
          <w:szCs w:val="24"/>
        </w:rPr>
        <w:t>Chapter 3</w:t>
      </w:r>
    </w:p>
    <w:p w14:paraId="00000018" w14:textId="7AE039A1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6: </w:t>
      </w:r>
      <w:r w:rsidR="00AB5493">
        <w:rPr>
          <w:color w:val="000000"/>
          <w:sz w:val="24"/>
          <w:szCs w:val="24"/>
        </w:rPr>
        <w:t>Debrecen Hunt</w:t>
      </w:r>
    </w:p>
    <w:p w14:paraId="00000019" w14:textId="3D17E5AB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7: </w:t>
      </w:r>
      <w:r w:rsidR="00AB5493">
        <w:rPr>
          <w:color w:val="000000"/>
          <w:sz w:val="24"/>
          <w:szCs w:val="24"/>
        </w:rPr>
        <w:t>Autumn break</w:t>
      </w:r>
    </w:p>
    <w:p w14:paraId="0000001A" w14:textId="4FCD7395" w:rsidR="00334B32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8: </w:t>
      </w:r>
      <w:r w:rsidR="00AB5493">
        <w:rPr>
          <w:color w:val="000000"/>
          <w:sz w:val="24"/>
          <w:szCs w:val="24"/>
        </w:rPr>
        <w:t>Chapter 3</w:t>
      </w:r>
    </w:p>
    <w:p w14:paraId="41AB880A" w14:textId="5EFA7508" w:rsidR="00065F8B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Week 9:</w:t>
      </w:r>
      <w:r w:rsidR="00AB5493">
        <w:rPr>
          <w:color w:val="000000"/>
          <w:sz w:val="24"/>
          <w:szCs w:val="24"/>
        </w:rPr>
        <w:t xml:space="preserve"> Chapter 4</w:t>
      </w:r>
    </w:p>
    <w:p w14:paraId="1BFFA7E9" w14:textId="47FC9800" w:rsidR="00065F8B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Week 10:</w:t>
      </w:r>
      <w:r w:rsidR="00AB5493">
        <w:rPr>
          <w:color w:val="000000"/>
          <w:sz w:val="24"/>
          <w:szCs w:val="24"/>
        </w:rPr>
        <w:t xml:space="preserve"> Chapter 4</w:t>
      </w:r>
    </w:p>
    <w:p w14:paraId="6D4F499A" w14:textId="2AFBD8EE" w:rsidR="00065F8B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Week 11:</w:t>
      </w:r>
      <w:r w:rsidR="00AB5493">
        <w:rPr>
          <w:color w:val="000000"/>
          <w:sz w:val="24"/>
          <w:szCs w:val="24"/>
        </w:rPr>
        <w:t xml:space="preserve"> Chapter 5</w:t>
      </w:r>
    </w:p>
    <w:p w14:paraId="67BBFD43" w14:textId="71F76C10" w:rsidR="00065F8B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Week 12:</w:t>
      </w:r>
      <w:r w:rsidR="00AB5493">
        <w:rPr>
          <w:color w:val="000000"/>
          <w:sz w:val="24"/>
          <w:szCs w:val="24"/>
        </w:rPr>
        <w:t xml:space="preserve"> Chapter 6</w:t>
      </w:r>
    </w:p>
    <w:p w14:paraId="07D72AE5" w14:textId="013CBB23" w:rsidR="00065F8B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Week 13: </w:t>
      </w:r>
      <w:r w:rsidR="00AB5493">
        <w:rPr>
          <w:color w:val="000000"/>
          <w:sz w:val="24"/>
          <w:szCs w:val="24"/>
        </w:rPr>
        <w:t>Chapter 6</w:t>
      </w:r>
    </w:p>
    <w:p w14:paraId="55954237" w14:textId="2170A59C" w:rsidR="00065F8B" w:rsidRDefault="00065F8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Week 14:</w:t>
      </w:r>
      <w:r w:rsidR="00AB5493">
        <w:rPr>
          <w:color w:val="000000"/>
          <w:sz w:val="24"/>
          <w:szCs w:val="24"/>
        </w:rPr>
        <w:t xml:space="preserve"> </w:t>
      </w:r>
      <w:r w:rsidR="00304C81">
        <w:rPr>
          <w:color w:val="000000"/>
          <w:sz w:val="24"/>
          <w:szCs w:val="24"/>
        </w:rPr>
        <w:t>Revision/</w:t>
      </w:r>
      <w:r w:rsidR="00AB5493">
        <w:rPr>
          <w:color w:val="000000"/>
          <w:sz w:val="24"/>
          <w:szCs w:val="24"/>
        </w:rPr>
        <w:t>Final test</w:t>
      </w:r>
    </w:p>
    <w:p w14:paraId="0000001C" w14:textId="77777777" w:rsidR="00334B32" w:rsidRDefault="00334B32" w:rsidP="00B213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color w:val="000000"/>
          <w:sz w:val="24"/>
          <w:szCs w:val="24"/>
        </w:rPr>
      </w:pPr>
    </w:p>
    <w:p w14:paraId="0000001D" w14:textId="77777777" w:rsidR="00334B32" w:rsidRDefault="00334B32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</w:p>
    <w:p w14:paraId="00000021" w14:textId="2B268147" w:rsidR="00334B32" w:rsidRPr="00065F8B" w:rsidRDefault="008753D7" w:rsidP="00065F8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course develops</w:t>
      </w:r>
    </w:p>
    <w:p w14:paraId="00000028" w14:textId="1FAC7F88" w:rsidR="00334B32" w:rsidRDefault="00065F8B" w:rsidP="00065F8B">
      <w:pPr>
        <w:pBdr>
          <w:top w:val="single" w:sz="4" w:space="1" w:color="000000"/>
          <w:left w:val="single" w:sz="4" w:space="18" w:color="000000"/>
          <w:bottom w:val="single" w:sz="4" w:space="1" w:color="000000"/>
          <w:right w:val="single" w:sz="4" w:space="4" w:color="000000"/>
        </w:pBdr>
        <w:ind w:left="284"/>
        <w:rPr>
          <w:sz w:val="24"/>
          <w:szCs w:val="24"/>
        </w:rPr>
      </w:pPr>
      <w:r w:rsidRPr="00065F8B">
        <w:rPr>
          <w:sz w:val="24"/>
          <w:szCs w:val="24"/>
        </w:rPr>
        <w:t>Basic communicative competence, vocabulary, pronunciation, listening, speaking, reading and writing skills in Hungarian.</w:t>
      </w:r>
    </w:p>
    <w:p w14:paraId="2A91FD32" w14:textId="77777777" w:rsidR="00B2131D" w:rsidRDefault="00B2131D" w:rsidP="00065F8B">
      <w:pPr>
        <w:pBdr>
          <w:top w:val="single" w:sz="4" w:space="1" w:color="000000"/>
          <w:left w:val="single" w:sz="4" w:space="18" w:color="000000"/>
          <w:bottom w:val="single" w:sz="4" w:space="1" w:color="000000"/>
          <w:right w:val="single" w:sz="4" w:space="4" w:color="000000"/>
        </w:pBdr>
        <w:ind w:left="284"/>
        <w:rPr>
          <w:sz w:val="24"/>
          <w:szCs w:val="24"/>
        </w:rPr>
      </w:pPr>
    </w:p>
    <w:p w14:paraId="00000029" w14:textId="77777777" w:rsidR="00334B32" w:rsidRDefault="00334B3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4"/>
          <w:szCs w:val="24"/>
        </w:rPr>
      </w:pPr>
    </w:p>
    <w:p w14:paraId="0000002A" w14:textId="77777777" w:rsidR="00334B32" w:rsidRDefault="008753D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Required and recommended literature</w:t>
      </w:r>
    </w:p>
    <w:p w14:paraId="492512A0" w14:textId="77777777" w:rsidR="008235DD" w:rsidRDefault="008235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both"/>
        <w:rPr>
          <w:color w:val="000000"/>
          <w:sz w:val="24"/>
          <w:szCs w:val="24"/>
        </w:rPr>
      </w:pPr>
      <w:r w:rsidRPr="008235DD">
        <w:rPr>
          <w:b/>
          <w:bCs/>
          <w:color w:val="000000"/>
          <w:sz w:val="24"/>
          <w:szCs w:val="24"/>
        </w:rPr>
        <w:t>Coursebook:</w:t>
      </w:r>
      <w:r w:rsidRPr="008235DD">
        <w:rPr>
          <w:color w:val="000000"/>
          <w:sz w:val="24"/>
          <w:szCs w:val="24"/>
        </w:rPr>
        <w:t> Angi, Emese: </w:t>
      </w:r>
      <w:r w:rsidRPr="008235DD">
        <w:rPr>
          <w:i/>
          <w:iCs/>
          <w:color w:val="000000"/>
          <w:sz w:val="24"/>
          <w:szCs w:val="24"/>
        </w:rPr>
        <w:t>H.E.L.P. Hungarian E-Learning Programme. A1.1</w:t>
      </w:r>
      <w:r w:rsidRPr="008235DD">
        <w:rPr>
          <w:color w:val="000000"/>
          <w:sz w:val="24"/>
          <w:szCs w:val="24"/>
        </w:rPr>
        <w:t> </w:t>
      </w:r>
    </w:p>
    <w:p w14:paraId="0000002D" w14:textId="48EE87B3" w:rsidR="00334B32" w:rsidRPr="008235DD" w:rsidRDefault="008235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both"/>
        <w:rPr>
          <w:color w:val="000000"/>
          <w:sz w:val="24"/>
          <w:szCs w:val="24"/>
        </w:rPr>
      </w:pPr>
      <w:r w:rsidRPr="008235DD">
        <w:rPr>
          <w:color w:val="000000"/>
          <w:sz w:val="24"/>
          <w:szCs w:val="24"/>
        </w:rPr>
        <w:t>The coursebook is available for download in PDF format on the course</w:t>
      </w:r>
      <w:r w:rsidR="00523471">
        <w:rPr>
          <w:color w:val="000000"/>
          <w:sz w:val="24"/>
          <w:szCs w:val="24"/>
        </w:rPr>
        <w:t>’s</w:t>
      </w:r>
      <w:r w:rsidRPr="008235DD">
        <w:rPr>
          <w:color w:val="000000"/>
          <w:sz w:val="24"/>
          <w:szCs w:val="24"/>
        </w:rPr>
        <w:t xml:space="preserve"> eLearning platform.</w:t>
      </w:r>
    </w:p>
    <w:p w14:paraId="0000002E" w14:textId="77777777" w:rsidR="00334B32" w:rsidRDefault="00334B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4"/>
          <w:szCs w:val="24"/>
        </w:rPr>
      </w:pPr>
    </w:p>
    <w:p w14:paraId="0000002F" w14:textId="77777777" w:rsidR="00334B32" w:rsidRDefault="00334B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4"/>
          <w:szCs w:val="24"/>
        </w:rPr>
      </w:pPr>
    </w:p>
    <w:p w14:paraId="00000030" w14:textId="77777777" w:rsidR="00334B32" w:rsidRDefault="00334B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both"/>
        <w:rPr>
          <w:sz w:val="24"/>
          <w:szCs w:val="24"/>
        </w:rPr>
      </w:pPr>
    </w:p>
    <w:sectPr w:rsidR="00334B32">
      <w:footerReference w:type="even" r:id="rId6"/>
      <w:pgSz w:w="11906" w:h="16838"/>
      <w:pgMar w:top="1417" w:right="1417" w:bottom="1417" w:left="1417" w:header="708" w:footer="9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F6DD6" w14:textId="77777777" w:rsidR="008753D7" w:rsidRDefault="008753D7">
      <w:r>
        <w:separator/>
      </w:r>
    </w:p>
  </w:endnote>
  <w:endnote w:type="continuationSeparator" w:id="0">
    <w:p w14:paraId="495BEA0A" w14:textId="77777777" w:rsidR="008753D7" w:rsidRDefault="0087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C05F958C-0133-487A-BD71-9C43A948300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C9C4B25B-E69B-4381-945D-6D7DC390F16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2FAAA52-BE99-4DD8-B737-9542E40DA66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1" w14:textId="77777777" w:rsidR="00334B32" w:rsidRDefault="008753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00000032" w14:textId="77777777" w:rsidR="00334B32" w:rsidRDefault="00334B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6B001" w14:textId="77777777" w:rsidR="008753D7" w:rsidRDefault="008753D7">
      <w:r>
        <w:separator/>
      </w:r>
    </w:p>
  </w:footnote>
  <w:footnote w:type="continuationSeparator" w:id="0">
    <w:p w14:paraId="7BE2B4A6" w14:textId="77777777" w:rsidR="008753D7" w:rsidRDefault="00875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32"/>
    <w:rsid w:val="00065F8B"/>
    <w:rsid w:val="00137226"/>
    <w:rsid w:val="001E5886"/>
    <w:rsid w:val="00237B98"/>
    <w:rsid w:val="00304C81"/>
    <w:rsid w:val="00334B32"/>
    <w:rsid w:val="003A43D0"/>
    <w:rsid w:val="00523471"/>
    <w:rsid w:val="00820EA5"/>
    <w:rsid w:val="008235DD"/>
    <w:rsid w:val="008753D7"/>
    <w:rsid w:val="00A32F53"/>
    <w:rsid w:val="00AB5493"/>
    <w:rsid w:val="00B1773A"/>
    <w:rsid w:val="00B2131D"/>
    <w:rsid w:val="00BA1FF9"/>
    <w:rsid w:val="00C0467C"/>
    <w:rsid w:val="00DE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BC96"/>
  <w15:docId w15:val="{1AC18DDF-903E-824F-98FC-39AC883A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2026-09-17T11:39:00Z</dcterms:created>
  <dcterms:modified xsi:type="dcterms:W3CDTF">2026-09-17T11:39:00Z</dcterms:modified>
</cp:coreProperties>
</file>