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32347" w:rsidRDefault="003F0BE3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Cs w:val="24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BTKM611BA Hírszerkesztés kommunikátoroknak</w:t>
      </w:r>
    </w:p>
    <w:p w14:paraId="00000002" w14:textId="77777777" w:rsidR="00932347" w:rsidRDefault="003F0BE3">
      <w:pPr>
        <w:ind w:left="0" w:hanging="2"/>
        <w:jc w:val="center"/>
        <w:rPr>
          <w:color w:val="000000"/>
          <w:szCs w:val="24"/>
        </w:rPr>
      </w:pPr>
      <w:r>
        <w:rPr>
          <w:szCs w:val="24"/>
        </w:rPr>
        <w:t xml:space="preserve">Mészáros Péter - </w:t>
      </w:r>
      <w:hyperlink r:id="rId6">
        <w:r w:rsidR="00932347">
          <w:rPr>
            <w:color w:val="1155CC"/>
            <w:szCs w:val="24"/>
            <w:u w:val="single"/>
          </w:rPr>
          <w:t>meszarospeter88@gmail.com</w:t>
        </w:r>
      </w:hyperlink>
      <w:r>
        <w:rPr>
          <w:szCs w:val="24"/>
        </w:rPr>
        <w:t xml:space="preserve"> - </w:t>
      </w:r>
      <w:hyperlink r:id="rId7">
        <w:r w:rsidR="00932347">
          <w:rPr>
            <w:color w:val="1155CC"/>
            <w:szCs w:val="24"/>
            <w:u w:val="single"/>
          </w:rPr>
          <w:t>meszaros.peter@arts.unideb.hu</w:t>
        </w:r>
      </w:hyperlink>
    </w:p>
    <w:p w14:paraId="00000003" w14:textId="44CE9CAE" w:rsidR="00932347" w:rsidRDefault="00C360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4"/>
        </w:rPr>
      </w:pPr>
      <w:r>
        <w:rPr>
          <w:i/>
          <w:szCs w:val="24"/>
        </w:rPr>
        <w:t>Szerda</w:t>
      </w:r>
      <w:r w:rsidR="001E237A">
        <w:rPr>
          <w:i/>
          <w:color w:val="000000"/>
          <w:szCs w:val="24"/>
        </w:rPr>
        <w:t xml:space="preserve"> </w:t>
      </w:r>
      <w:r w:rsidR="00772D9D">
        <w:rPr>
          <w:i/>
          <w:color w:val="000000"/>
          <w:szCs w:val="24"/>
        </w:rPr>
        <w:t>1</w:t>
      </w:r>
      <w:r>
        <w:rPr>
          <w:i/>
          <w:color w:val="000000"/>
          <w:szCs w:val="24"/>
        </w:rPr>
        <w:t>4</w:t>
      </w:r>
      <w:r w:rsidR="001E237A">
        <w:rPr>
          <w:i/>
          <w:color w:val="000000"/>
          <w:szCs w:val="24"/>
        </w:rPr>
        <w:t>:00-1</w:t>
      </w:r>
      <w:r>
        <w:rPr>
          <w:i/>
          <w:color w:val="000000"/>
          <w:szCs w:val="24"/>
        </w:rPr>
        <w:t>6</w:t>
      </w:r>
      <w:r w:rsidR="001E237A">
        <w:rPr>
          <w:i/>
          <w:color w:val="000000"/>
          <w:szCs w:val="24"/>
        </w:rPr>
        <w:t xml:space="preserve">:00, </w:t>
      </w:r>
      <w:r>
        <w:rPr>
          <w:i/>
          <w:color w:val="000000"/>
          <w:szCs w:val="24"/>
        </w:rPr>
        <w:t>ÉTK 3. em.</w:t>
      </w:r>
      <w:r w:rsidR="001E237A">
        <w:rPr>
          <w:i/>
          <w:color w:val="000000"/>
          <w:szCs w:val="24"/>
        </w:rPr>
        <w:t xml:space="preserve"> </w:t>
      </w:r>
      <w:r>
        <w:rPr>
          <w:i/>
          <w:color w:val="000000"/>
          <w:szCs w:val="24"/>
        </w:rPr>
        <w:t>Tréning</w:t>
      </w:r>
      <w:r w:rsidR="001E237A">
        <w:rPr>
          <w:i/>
          <w:color w:val="000000"/>
          <w:szCs w:val="24"/>
        </w:rPr>
        <w:t>terem</w:t>
      </w:r>
    </w:p>
    <w:p w14:paraId="00000004" w14:textId="77777777" w:rsidR="00932347" w:rsidRDefault="009323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4"/>
        </w:rPr>
      </w:pPr>
    </w:p>
    <w:p w14:paraId="00000005" w14:textId="77777777" w:rsidR="00932347" w:rsidRDefault="009323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4"/>
        </w:rPr>
      </w:pPr>
    </w:p>
    <w:p w14:paraId="00000006" w14:textId="77777777" w:rsidR="00932347" w:rsidRDefault="003F0BE3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  <w:szCs w:val="24"/>
        </w:rPr>
      </w:pPr>
      <w:r>
        <w:rPr>
          <w:b/>
          <w:color w:val="000000"/>
          <w:szCs w:val="24"/>
        </w:rPr>
        <w:t xml:space="preserve">A </w:t>
      </w:r>
      <w:proofErr w:type="gramStart"/>
      <w:r>
        <w:rPr>
          <w:b/>
          <w:color w:val="000000"/>
          <w:szCs w:val="24"/>
        </w:rPr>
        <w:t>kurzus</w:t>
      </w:r>
      <w:proofErr w:type="gramEnd"/>
      <w:r>
        <w:rPr>
          <w:b/>
          <w:color w:val="000000"/>
          <w:szCs w:val="24"/>
        </w:rPr>
        <w:t xml:space="preserve"> leírása</w:t>
      </w:r>
    </w:p>
    <w:p w14:paraId="00000007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 kurzus célja a </w:t>
      </w:r>
      <w:proofErr w:type="gramStart"/>
      <w:r>
        <w:rPr>
          <w:color w:val="000000"/>
          <w:szCs w:val="24"/>
        </w:rPr>
        <w:t>kommunikátor hallgatók</w:t>
      </w:r>
      <w:proofErr w:type="gramEnd"/>
      <w:r>
        <w:rPr>
          <w:color w:val="000000"/>
          <w:szCs w:val="24"/>
        </w:rPr>
        <w:t xml:space="preserve"> számára a hírszerkesztés folyamatának, a hírszerkesztést befolyásoló tényezőknek a megismerése gyakorlati példákon keresztül. A leendő PR-munkatársnak jártasnak kell lennie az újságírás mesterségében, legalábbis az a</w:t>
      </w:r>
      <w:r>
        <w:rPr>
          <w:color w:val="000000"/>
          <w:szCs w:val="24"/>
        </w:rPr>
        <w:t xml:space="preserve">lapvető műfajok és szerkesztési elvek tekintetében. E készségek segítségével a hallgatók képessé válhatnak olyan </w:t>
      </w:r>
      <w:proofErr w:type="gramStart"/>
      <w:r>
        <w:rPr>
          <w:color w:val="000000"/>
          <w:szCs w:val="24"/>
        </w:rPr>
        <w:t>kommünikék</w:t>
      </w:r>
      <w:proofErr w:type="gramEnd"/>
      <w:r>
        <w:rPr>
          <w:color w:val="000000"/>
          <w:szCs w:val="24"/>
        </w:rPr>
        <w:t xml:space="preserve"> elkészítésére, melyeket az újságíró szívesen vesz át. </w:t>
      </w:r>
    </w:p>
    <w:p w14:paraId="00000008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 </w:t>
      </w:r>
      <w:proofErr w:type="gramStart"/>
      <w:r>
        <w:rPr>
          <w:color w:val="000000"/>
          <w:szCs w:val="24"/>
        </w:rPr>
        <w:t>kurzus</w:t>
      </w:r>
      <w:proofErr w:type="gramEnd"/>
      <w:r>
        <w:rPr>
          <w:color w:val="000000"/>
          <w:szCs w:val="24"/>
        </w:rPr>
        <w:t xml:space="preserve"> során különböző szempontú feladatok elkészítése és az ezekben megjel</w:t>
      </w:r>
      <w:r>
        <w:rPr>
          <w:color w:val="000000"/>
          <w:szCs w:val="24"/>
        </w:rPr>
        <w:t xml:space="preserve">enő információk felhasználása után a hallgatók képessé válhatnak a hírértékű információk kiválasztására, hírré formálására, és hírösszeállításba szervezésére. A hallgatóknak tudatos </w:t>
      </w:r>
      <w:proofErr w:type="gramStart"/>
      <w:r>
        <w:rPr>
          <w:color w:val="000000"/>
          <w:szCs w:val="24"/>
        </w:rPr>
        <w:t>információ</w:t>
      </w:r>
      <w:proofErr w:type="gramEnd"/>
      <w:r>
        <w:rPr>
          <w:color w:val="000000"/>
          <w:szCs w:val="24"/>
        </w:rPr>
        <w:t>gazdálkodási döntéseket kell hozniuk a különböző médiumok, valam</w:t>
      </w:r>
      <w:r>
        <w:rPr>
          <w:color w:val="000000"/>
          <w:szCs w:val="24"/>
        </w:rPr>
        <w:t xml:space="preserve">int a különböző hírfogyasztói célcsoportok sajátos igényei szerint. Önállóan, meghatározott elvek alapján megírt közlemények elkészítése mellett arra is képessé kell válniuk, hogy döntéseiket szakmai szempontú indoklással is </w:t>
      </w:r>
      <w:proofErr w:type="spellStart"/>
      <w:r>
        <w:rPr>
          <w:color w:val="000000"/>
          <w:szCs w:val="24"/>
        </w:rPr>
        <w:t>alátámasszák</w:t>
      </w:r>
      <w:proofErr w:type="spellEnd"/>
      <w:r>
        <w:rPr>
          <w:color w:val="000000"/>
          <w:szCs w:val="24"/>
        </w:rPr>
        <w:t>.</w:t>
      </w:r>
    </w:p>
    <w:p w14:paraId="00000009" w14:textId="77777777" w:rsidR="00932347" w:rsidRDefault="009323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  <w:u w:val="single"/>
        </w:rPr>
      </w:pPr>
    </w:p>
    <w:p w14:paraId="0000000A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b/>
          <w:color w:val="000000"/>
          <w:szCs w:val="24"/>
        </w:rPr>
        <w:t>Követelmények, f</w:t>
      </w:r>
      <w:r>
        <w:rPr>
          <w:b/>
          <w:color w:val="000000"/>
          <w:szCs w:val="24"/>
        </w:rPr>
        <w:t>eladatok</w:t>
      </w:r>
    </w:p>
    <w:p w14:paraId="0000000B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1. a szeminárium szempontjából hasznos órai jelenlét;</w:t>
      </w:r>
    </w:p>
    <w:p w14:paraId="0000000C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2. az otthoni feladatok határidőre való elkészítése;</w:t>
      </w:r>
    </w:p>
    <w:p w14:paraId="0000000D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3. </w:t>
      </w:r>
      <w:proofErr w:type="gramStart"/>
      <w:r>
        <w:rPr>
          <w:color w:val="000000"/>
          <w:szCs w:val="24"/>
        </w:rPr>
        <w:t>aktív</w:t>
      </w:r>
      <w:proofErr w:type="gramEnd"/>
      <w:r>
        <w:rPr>
          <w:color w:val="000000"/>
          <w:szCs w:val="24"/>
        </w:rPr>
        <w:t xml:space="preserve"> részvétel a saját és a csoporttársak munkáinak értékelésében és javításában;</w:t>
      </w:r>
    </w:p>
    <w:p w14:paraId="0000000E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4. zárthelyi dolgozat megírása az órán egyeztetett idő</w:t>
      </w:r>
      <w:r>
        <w:rPr>
          <w:color w:val="000000"/>
          <w:szCs w:val="24"/>
        </w:rPr>
        <w:t>pontban.</w:t>
      </w:r>
    </w:p>
    <w:p w14:paraId="0000000F" w14:textId="77777777" w:rsidR="00932347" w:rsidRDefault="009323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</w:p>
    <w:p w14:paraId="00000010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Az otthon elkészítendő, különböző műfajú szövegek </w:t>
      </w:r>
      <w:r>
        <w:rPr>
          <w:color w:val="000000"/>
          <w:szCs w:val="24"/>
          <w:u w:val="single"/>
        </w:rPr>
        <w:t xml:space="preserve">határidejét, pontos </w:t>
      </w:r>
      <w:proofErr w:type="spellStart"/>
      <w:r>
        <w:rPr>
          <w:color w:val="000000"/>
          <w:szCs w:val="24"/>
          <w:u w:val="single"/>
        </w:rPr>
        <w:t>terjedelmi</w:t>
      </w:r>
      <w:proofErr w:type="spellEnd"/>
      <w:r>
        <w:rPr>
          <w:color w:val="000000"/>
          <w:szCs w:val="24"/>
          <w:u w:val="single"/>
        </w:rPr>
        <w:t xml:space="preserve"> kereteit és formai követelményeit</w:t>
      </w:r>
      <w:r>
        <w:rPr>
          <w:color w:val="000000"/>
          <w:szCs w:val="24"/>
        </w:rPr>
        <w:t xml:space="preserve"> mindig a feladatot kijelölő órán beszéljük meg.</w:t>
      </w:r>
    </w:p>
    <w:p w14:paraId="00000011" w14:textId="77777777" w:rsidR="00932347" w:rsidRDefault="009323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</w:p>
    <w:p w14:paraId="00000012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Az egyes feladatoknál kijelölt </w:t>
      </w:r>
      <w:r>
        <w:rPr>
          <w:color w:val="000000"/>
          <w:szCs w:val="24"/>
          <w:u w:val="single"/>
        </w:rPr>
        <w:t>határidő mindig az adott nap 22:00 óráját jelenti</w:t>
      </w:r>
      <w:r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 xml:space="preserve">és a legszigorúbb hivatali-üzleti ügyvitel értelmében kell fölfogni: </w:t>
      </w:r>
      <w:r>
        <w:rPr>
          <w:color w:val="000000"/>
          <w:szCs w:val="24"/>
          <w:u w:val="single"/>
        </w:rPr>
        <w:t>a határidő után beérkező feladat nem vehető figyelembe; olyan, mintha soha el sem készült volna</w:t>
      </w:r>
      <w:r>
        <w:rPr>
          <w:color w:val="000000"/>
          <w:szCs w:val="24"/>
        </w:rPr>
        <w:t>.</w:t>
      </w:r>
    </w:p>
    <w:p w14:paraId="00000013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Az elkészült szövegeket e-mailben kell elküldeni erre a címre: meszarospeter88@gmail.com.</w:t>
      </w:r>
    </w:p>
    <w:p w14:paraId="00000014" w14:textId="77777777" w:rsidR="00932347" w:rsidRDefault="009323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  <w:u w:val="single"/>
        </w:rPr>
      </w:pPr>
    </w:p>
    <w:p w14:paraId="00000015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b/>
          <w:color w:val="000000"/>
          <w:szCs w:val="24"/>
        </w:rPr>
        <w:t>Ajánlott irodalom</w:t>
      </w:r>
    </w:p>
    <w:p w14:paraId="00000016" w14:textId="77777777" w:rsidR="00932347" w:rsidRDefault="0093234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hanging="2"/>
        <w:jc w:val="both"/>
        <w:rPr>
          <w:color w:val="000000"/>
          <w:szCs w:val="24"/>
        </w:rPr>
      </w:pPr>
    </w:p>
    <w:p w14:paraId="00000017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000000"/>
          <w:szCs w:val="24"/>
        </w:rPr>
      </w:pPr>
      <w:r>
        <w:rPr>
          <w:color w:val="000000"/>
          <w:szCs w:val="24"/>
        </w:rPr>
        <w:t>Domokos Lajos: Press &amp; PR: a médiatevékenység, a szervezeti és üzleti kommunikáció alapjai (</w:t>
      </w:r>
      <w:proofErr w:type="spellStart"/>
      <w:r>
        <w:rPr>
          <w:color w:val="000000"/>
          <w:szCs w:val="24"/>
        </w:rPr>
        <w:t>Teleschola</w:t>
      </w:r>
      <w:proofErr w:type="spellEnd"/>
      <w:r>
        <w:rPr>
          <w:color w:val="000000"/>
          <w:szCs w:val="24"/>
        </w:rPr>
        <w:t xml:space="preserve"> – OMIKK, Bp. 1995)</w:t>
      </w:r>
    </w:p>
    <w:p w14:paraId="00000018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Harle</w:t>
      </w:r>
      <w:proofErr w:type="spellEnd"/>
      <w:r>
        <w:rPr>
          <w:color w:val="000000"/>
          <w:szCs w:val="24"/>
        </w:rPr>
        <w:t xml:space="preserve"> Tamás: </w:t>
      </w:r>
      <w:r>
        <w:rPr>
          <w:i/>
          <w:color w:val="000000"/>
          <w:szCs w:val="24"/>
        </w:rPr>
        <w:t xml:space="preserve">Az </w:t>
      </w:r>
      <w:r>
        <w:rPr>
          <w:color w:val="000000"/>
          <w:szCs w:val="24"/>
        </w:rPr>
        <w:t>újságírás</w:t>
      </w:r>
      <w:r>
        <w:rPr>
          <w:i/>
          <w:color w:val="000000"/>
          <w:szCs w:val="24"/>
        </w:rPr>
        <w:t xml:space="preserve"> mestersége és művészete.</w:t>
      </w:r>
      <w:r>
        <w:rPr>
          <w:color w:val="000000"/>
          <w:szCs w:val="24"/>
        </w:rPr>
        <w:t xml:space="preserve"> Kék Európa Stúdió, Budapest, 2012.</w:t>
      </w:r>
    </w:p>
    <w:p w14:paraId="00000019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Szirmai Éva: </w:t>
      </w:r>
      <w:r>
        <w:rPr>
          <w:i/>
          <w:color w:val="000000"/>
          <w:szCs w:val="24"/>
        </w:rPr>
        <w:t xml:space="preserve">A sajtóműfajok elmélete. </w:t>
      </w:r>
      <w:r>
        <w:rPr>
          <w:color w:val="000000"/>
          <w:szCs w:val="24"/>
        </w:rPr>
        <w:t>Juhász Gyula Felsőoktatási Kiadó, Szeged, 2005.</w:t>
      </w:r>
    </w:p>
    <w:p w14:paraId="0000001A" w14:textId="77777777" w:rsidR="00932347" w:rsidRDefault="0093234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hanging="2"/>
        <w:jc w:val="both"/>
        <w:rPr>
          <w:color w:val="000000"/>
          <w:szCs w:val="24"/>
        </w:rPr>
      </w:pPr>
    </w:p>
    <w:p w14:paraId="0000001B" w14:textId="77777777" w:rsidR="00932347" w:rsidRDefault="003F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</w:rPr>
      </w:pPr>
      <w:r>
        <w:rPr>
          <w:color w:val="000000"/>
          <w:sz w:val="20"/>
        </w:rPr>
        <w:t>Az oktató az órán további kötelező és/vagy ajánlott szövegeket adhat meg.</w:t>
      </w:r>
    </w:p>
    <w:p w14:paraId="0000001C" w14:textId="77777777" w:rsidR="00932347" w:rsidRDefault="0093234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hanging="2"/>
        <w:jc w:val="both"/>
        <w:rPr>
          <w:color w:val="000000"/>
          <w:szCs w:val="24"/>
        </w:rPr>
      </w:pPr>
    </w:p>
    <w:sectPr w:rsidR="00932347">
      <w:pgSz w:w="11906" w:h="16838"/>
      <w:pgMar w:top="1134" w:right="1134" w:bottom="1134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roid Sans">
    <w:panose1 w:val="00000000000000000000"/>
    <w:charset w:val="00"/>
    <w:family w:val="roman"/>
    <w:notTrueType/>
    <w:pitch w:val="default"/>
  </w:font>
  <w:font w:name="Lohit Hindi">
    <w:altName w:val="MS Mincho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87E31"/>
    <w:multiLevelType w:val="multilevel"/>
    <w:tmpl w:val="EB3C0736"/>
    <w:lvl w:ilvl="0">
      <w:start w:val="1"/>
      <w:numFmt w:val="decimal"/>
      <w:pStyle w:val="Cmsor1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pStyle w:val="Cmsor2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pStyle w:val="Cmsor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Cmsor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347"/>
    <w:rsid w:val="0001151F"/>
    <w:rsid w:val="001E237A"/>
    <w:rsid w:val="003F0BE3"/>
    <w:rsid w:val="00772D9D"/>
    <w:rsid w:val="007E5853"/>
    <w:rsid w:val="00932347"/>
    <w:rsid w:val="00C3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DFC9C"/>
  <w15:docId w15:val="{6F4B5C0A-11D4-4153-BF47-214931FE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lang w:eastAsia="zh-CN"/>
    </w:rPr>
  </w:style>
  <w:style w:type="paragraph" w:styleId="Cmsor1">
    <w:name w:val="heading 1"/>
    <w:basedOn w:val="Cmsor"/>
    <w:next w:val="Szvegtrzs"/>
    <w:uiPriority w:val="9"/>
    <w:qFormat/>
    <w:pPr>
      <w:numPr>
        <w:numId w:val="1"/>
      </w:numPr>
      <w:ind w:left="-1" w:hanging="1"/>
    </w:pPr>
    <w:rPr>
      <w:b/>
      <w:bCs/>
      <w:sz w:val="36"/>
      <w:szCs w:val="36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numPr>
        <w:ilvl w:val="1"/>
        <w:numId w:val="1"/>
      </w:numPr>
      <w:spacing w:line="360" w:lineRule="auto"/>
      <w:ind w:left="284" w:right="284" w:firstLine="0"/>
      <w:jc w:val="both"/>
      <w:outlineLvl w:val="1"/>
    </w:pPr>
  </w:style>
  <w:style w:type="paragraph" w:styleId="Cmsor3">
    <w:name w:val="heading 3"/>
    <w:basedOn w:val="Cmsor"/>
    <w:next w:val="Szvegtrzs"/>
    <w:uiPriority w:val="9"/>
    <w:semiHidden/>
    <w:unhideWhenUsed/>
    <w:qFormat/>
    <w:pPr>
      <w:numPr>
        <w:ilvl w:val="2"/>
        <w:numId w:val="1"/>
      </w:numPr>
      <w:spacing w:before="140"/>
      <w:ind w:left="-1" w:hanging="1"/>
      <w:outlineLvl w:val="2"/>
    </w:pPr>
    <w:rPr>
      <w:b/>
      <w:bCs/>
    </w:rPr>
  </w:style>
  <w:style w:type="paragraph" w:styleId="Cmsor4">
    <w:name w:val="heading 4"/>
    <w:basedOn w:val="Cmsor"/>
    <w:next w:val="Szvegtrzs"/>
    <w:uiPriority w:val="9"/>
    <w:semiHidden/>
    <w:unhideWhenUsed/>
    <w:qFormat/>
    <w:pPr>
      <w:numPr>
        <w:ilvl w:val="3"/>
        <w:numId w:val="1"/>
      </w:numPr>
      <w:spacing w:before="120"/>
      <w:ind w:left="-1" w:hanging="1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Bekezdsalapbettpusa4">
    <w:name w:val="Bekezdés alapbetűtípusa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Wingdings" w:hAnsi="Wingdings" w:cs="Wingdings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Bekezdsalapbettpusa3">
    <w:name w:val="Bekezdés alapbetűtípusa3"/>
    <w:rPr>
      <w:w w:val="100"/>
      <w:position w:val="-1"/>
      <w:effect w:val="none"/>
      <w:vertAlign w:val="baseline"/>
      <w:cs w:val="0"/>
      <w:em w:val="none"/>
    </w:rPr>
  </w:style>
  <w:style w:type="character" w:customStyle="1" w:styleId="Bekezdsalapbettpusa2">
    <w:name w:val="Bekezdés alapbetűtípusa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 w:cs="Wingdings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i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Bekezdsalapbettpusa1">
    <w:name w:val="Bekezdés alapbetűtípusa1"/>
    <w:rPr>
      <w:w w:val="100"/>
      <w:position w:val="-1"/>
      <w:effect w:val="none"/>
      <w:vertAlign w:val="baseline"/>
      <w:cs w:val="0"/>
      <w:em w:val="none"/>
    </w:rPr>
  </w:style>
  <w:style w:type="character" w:styleId="Hiperhivatkozs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Droid Sans" w:hAnsi="Arial" w:cs="Lohit Hindi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</w:style>
  <w:style w:type="paragraph" w:styleId="Kpalrs">
    <w:name w:val="caption"/>
    <w:basedOn w:val="Norml"/>
    <w:pPr>
      <w:suppressLineNumbers/>
      <w:spacing w:before="120" w:after="120"/>
    </w:pPr>
    <w:rPr>
      <w:i/>
      <w:iCs/>
      <w:szCs w:val="24"/>
    </w:rPr>
  </w:style>
  <w:style w:type="paragraph" w:customStyle="1" w:styleId="Trgymutat">
    <w:name w:val="Tárgymutató"/>
    <w:basedOn w:val="Norml"/>
    <w:pPr>
      <w:suppressLineNumbers/>
    </w:pPr>
  </w:style>
  <w:style w:type="paragraph" w:customStyle="1" w:styleId="Kpalrs3">
    <w:name w:val="Képaláírás3"/>
    <w:basedOn w:val="Norml"/>
    <w:pPr>
      <w:suppressLineNumbers/>
      <w:spacing w:before="120" w:after="120"/>
    </w:pPr>
    <w:rPr>
      <w:i/>
      <w:iCs/>
      <w:szCs w:val="24"/>
    </w:rPr>
  </w:style>
  <w:style w:type="paragraph" w:customStyle="1" w:styleId="Kpalrs2">
    <w:name w:val="Képaláírás2"/>
    <w:basedOn w:val="Norml"/>
    <w:pPr>
      <w:suppressLineNumbers/>
      <w:spacing w:before="120" w:after="120"/>
    </w:pPr>
    <w:rPr>
      <w:i/>
      <w:iCs/>
      <w:szCs w:val="24"/>
    </w:rPr>
  </w:style>
  <w:style w:type="paragraph" w:customStyle="1" w:styleId="Kpalrs1">
    <w:name w:val="Képaláírás1"/>
    <w:basedOn w:val="Norml"/>
    <w:pPr>
      <w:suppressLineNumbers/>
      <w:spacing w:before="120" w:after="120"/>
    </w:pPr>
    <w:rPr>
      <w:i/>
      <w:iCs/>
      <w:szCs w:val="24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eszaros.peter@arts.unideb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szarospeter88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Ykp0JR3cGlEacG0j7XZJGM3ppw==">AMUW2mW2GiHum2Z8JbWh0cSx3Q45uy0A46F9QjZKdTpBnaeterclriq887fI6iHcIFBh4ziQQln7X7v6V0j6NgReeYBupDaPimBv7oeIBweEPJnG/Ft4ksQ=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2159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Míra</dc:creator>
  <cp:lastModifiedBy>User</cp:lastModifiedBy>
  <cp:revision>2</cp:revision>
  <dcterms:created xsi:type="dcterms:W3CDTF">2026-09-22T11:42:00Z</dcterms:created>
  <dcterms:modified xsi:type="dcterms:W3CDTF">2026-09-22T11:42:00Z</dcterms:modified>
</cp:coreProperties>
</file>